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8534F" w14:textId="77777777" w:rsidR="00BC0E46" w:rsidRPr="00BA6787" w:rsidRDefault="00BC0E46" w:rsidP="004E6975">
      <w:pPr>
        <w:suppressAutoHyphens/>
        <w:spacing w:after="0" w:line="240" w:lineRule="auto"/>
        <w:rPr>
          <w:rFonts w:ascii="Arial" w:eastAsia="Times New Roman" w:hAnsi="Arial" w:cs="Arial"/>
          <w:bCs/>
          <w:kern w:val="0"/>
          <w:lang w:eastAsia="ar-SA"/>
          <w14:ligatures w14:val="none"/>
        </w:rPr>
      </w:pPr>
      <w:r w:rsidRPr="00BA6787">
        <w:rPr>
          <w:rFonts w:ascii="Arial" w:eastAsia="Times New Roman" w:hAnsi="Arial" w:cs="Arial"/>
          <w:bCs/>
          <w:kern w:val="0"/>
          <w:lang w:eastAsia="ar-SA"/>
          <w14:ligatures w14:val="none"/>
        </w:rPr>
        <w:t>Bosna i Hercegovina</w:t>
      </w:r>
    </w:p>
    <w:p w14:paraId="6BA0DBA8" w14:textId="77777777" w:rsidR="00BC0E46" w:rsidRPr="00BA6787" w:rsidRDefault="00BC0E46" w:rsidP="004E6975">
      <w:pPr>
        <w:keepNext/>
        <w:numPr>
          <w:ilvl w:val="0"/>
          <w:numId w:val="1"/>
        </w:numPr>
        <w:suppressAutoHyphens/>
        <w:spacing w:after="0" w:line="240" w:lineRule="auto"/>
        <w:outlineLvl w:val="0"/>
        <w:rPr>
          <w:rFonts w:ascii="Arial" w:eastAsia="Times New Roman" w:hAnsi="Arial" w:cs="Arial"/>
          <w:bCs/>
          <w:kern w:val="0"/>
          <w:lang w:eastAsia="ar-SA"/>
          <w14:ligatures w14:val="none"/>
        </w:rPr>
      </w:pPr>
      <w:r w:rsidRPr="00BA6787">
        <w:rPr>
          <w:rFonts w:ascii="Arial" w:eastAsia="Times New Roman" w:hAnsi="Arial" w:cs="Arial"/>
          <w:bCs/>
          <w:kern w:val="0"/>
          <w:lang w:eastAsia="ar-SA"/>
          <w14:ligatures w14:val="none"/>
        </w:rPr>
        <w:t>Federacija Bosna i Hercegovina</w:t>
      </w:r>
    </w:p>
    <w:p w14:paraId="1517B3B2" w14:textId="77777777" w:rsidR="00BC0E46" w:rsidRPr="00BA6787" w:rsidRDefault="00BC0E46" w:rsidP="004E6975">
      <w:pPr>
        <w:suppressAutoHyphens/>
        <w:spacing w:after="0" w:line="240" w:lineRule="auto"/>
        <w:rPr>
          <w:rFonts w:ascii="Arial" w:eastAsia="Times New Roman" w:hAnsi="Arial" w:cs="Arial"/>
          <w:bCs/>
          <w:kern w:val="0"/>
          <w:lang w:eastAsia="ar-SA"/>
          <w14:ligatures w14:val="none"/>
        </w:rPr>
      </w:pPr>
      <w:r w:rsidRPr="00BA6787">
        <w:rPr>
          <w:rFonts w:ascii="Arial" w:eastAsia="Times New Roman" w:hAnsi="Arial" w:cs="Arial"/>
          <w:bCs/>
          <w:kern w:val="0"/>
          <w:lang w:eastAsia="ar-SA"/>
          <w14:ligatures w14:val="none"/>
        </w:rPr>
        <w:t>Hercegovačko-neretvanska županija</w:t>
      </w:r>
    </w:p>
    <w:p w14:paraId="49556A49" w14:textId="77777777" w:rsidR="00BC0E46" w:rsidRPr="00BA6787" w:rsidRDefault="00BC0E46" w:rsidP="004E6975">
      <w:pPr>
        <w:keepNext/>
        <w:numPr>
          <w:ilvl w:val="0"/>
          <w:numId w:val="1"/>
        </w:numPr>
        <w:suppressAutoHyphens/>
        <w:spacing w:after="0" w:line="240" w:lineRule="auto"/>
        <w:outlineLvl w:val="0"/>
        <w:rPr>
          <w:rFonts w:ascii="Arial" w:eastAsia="Times New Roman" w:hAnsi="Arial" w:cs="Arial"/>
          <w:b/>
          <w:smallCaps/>
          <w:kern w:val="0"/>
          <w:lang w:eastAsia="ar-SA"/>
          <w14:ligatures w14:val="none"/>
        </w:rPr>
      </w:pPr>
      <w:r w:rsidRPr="00BA6787">
        <w:rPr>
          <w:rFonts w:ascii="Arial" w:eastAsia="Times New Roman" w:hAnsi="Arial" w:cs="Arial"/>
          <w:b/>
          <w:smallCaps/>
          <w:kern w:val="0"/>
          <w:lang w:eastAsia="ar-SA"/>
          <w14:ligatures w14:val="none"/>
        </w:rPr>
        <w:t>OPĆINA PROZOR-RAMA</w:t>
      </w:r>
    </w:p>
    <w:p w14:paraId="3A9D87E5" w14:textId="7E2192C3" w:rsidR="00BC0E46" w:rsidRPr="00BA6787" w:rsidRDefault="00BC0E46" w:rsidP="00BC0E46">
      <w:pPr>
        <w:suppressAutoHyphens/>
        <w:spacing w:after="0" w:line="240" w:lineRule="auto"/>
        <w:rPr>
          <w:rFonts w:ascii="Arial" w:eastAsia="Times New Roman" w:hAnsi="Arial" w:cs="Arial"/>
          <w:i/>
          <w:iCs/>
          <w:kern w:val="0"/>
          <w:lang w:eastAsia="ar-SA"/>
          <w14:ligatures w14:val="none"/>
        </w:rPr>
      </w:pPr>
      <w:r w:rsidRPr="00BA6787">
        <w:rPr>
          <w:rFonts w:ascii="Arial" w:eastAsia="Times New Roman" w:hAnsi="Arial" w:cs="Arial"/>
          <w:kern w:val="0"/>
          <w:lang w:eastAsia="ar-SA"/>
          <w14:ligatures w14:val="none"/>
        </w:rPr>
        <w:tab/>
      </w:r>
      <w:r w:rsidRPr="00BA6787">
        <w:rPr>
          <w:rFonts w:ascii="Arial" w:eastAsia="Times New Roman" w:hAnsi="Arial" w:cs="Arial"/>
          <w:i/>
          <w:iCs/>
          <w:kern w:val="0"/>
          <w:lang w:eastAsia="ar-SA"/>
          <w14:ligatures w14:val="none"/>
        </w:rPr>
        <w:tab/>
      </w:r>
      <w:r w:rsidRPr="00BA6787">
        <w:rPr>
          <w:rFonts w:ascii="Arial" w:eastAsia="Times New Roman" w:hAnsi="Arial" w:cs="Arial"/>
          <w:i/>
          <w:iCs/>
          <w:kern w:val="0"/>
          <w:lang w:eastAsia="ar-SA"/>
          <w14:ligatures w14:val="none"/>
        </w:rPr>
        <w:tab/>
      </w:r>
      <w:r w:rsidRPr="00BA6787">
        <w:rPr>
          <w:rFonts w:ascii="Arial" w:eastAsia="Times New Roman" w:hAnsi="Arial" w:cs="Arial"/>
          <w:i/>
          <w:iCs/>
          <w:kern w:val="0"/>
          <w:lang w:eastAsia="ar-SA"/>
          <w14:ligatures w14:val="none"/>
        </w:rPr>
        <w:tab/>
      </w:r>
      <w:r w:rsidRPr="00BA6787">
        <w:rPr>
          <w:rFonts w:ascii="Arial" w:eastAsia="Times New Roman" w:hAnsi="Arial" w:cs="Arial"/>
          <w:i/>
          <w:iCs/>
          <w:kern w:val="0"/>
          <w:lang w:eastAsia="ar-SA"/>
          <w14:ligatures w14:val="none"/>
        </w:rPr>
        <w:tab/>
      </w:r>
      <w:r w:rsidRPr="00BA6787">
        <w:rPr>
          <w:rFonts w:ascii="Arial" w:eastAsia="Times New Roman" w:hAnsi="Arial" w:cs="Arial"/>
          <w:i/>
          <w:iCs/>
          <w:kern w:val="0"/>
          <w:lang w:eastAsia="ar-SA"/>
          <w14:ligatures w14:val="none"/>
        </w:rPr>
        <w:tab/>
      </w:r>
      <w:r w:rsidRPr="00BA6787">
        <w:rPr>
          <w:rFonts w:ascii="Arial" w:eastAsia="Times New Roman" w:hAnsi="Arial" w:cs="Arial"/>
          <w:i/>
          <w:iCs/>
          <w:kern w:val="0"/>
          <w:lang w:eastAsia="ar-SA"/>
          <w14:ligatures w14:val="none"/>
        </w:rPr>
        <w:tab/>
      </w:r>
      <w:r w:rsidRPr="00BA6787">
        <w:rPr>
          <w:rFonts w:ascii="Arial" w:eastAsia="Times New Roman" w:hAnsi="Arial" w:cs="Arial"/>
          <w:i/>
          <w:iCs/>
          <w:kern w:val="0"/>
          <w:lang w:eastAsia="ar-SA"/>
          <w14:ligatures w14:val="none"/>
        </w:rPr>
        <w:tab/>
      </w:r>
      <w:r w:rsidRPr="00BA6787">
        <w:rPr>
          <w:rFonts w:ascii="Arial" w:eastAsia="Times New Roman" w:hAnsi="Arial" w:cs="Arial"/>
          <w:i/>
          <w:iCs/>
          <w:kern w:val="0"/>
          <w:lang w:eastAsia="ar-SA"/>
          <w14:ligatures w14:val="none"/>
        </w:rPr>
        <w:tab/>
      </w:r>
    </w:p>
    <w:p w14:paraId="48733475" w14:textId="77777777" w:rsidR="00BC0E46" w:rsidRPr="00BA6787" w:rsidRDefault="00BC0E46" w:rsidP="00BC0E46">
      <w:pPr>
        <w:spacing w:after="200" w:line="276" w:lineRule="auto"/>
        <w:rPr>
          <w:rFonts w:ascii="Arial" w:eastAsia="Calibri" w:hAnsi="Arial" w:cs="Arial"/>
          <w:b/>
          <w:kern w:val="0"/>
          <w:lang w:val="hr-BA"/>
          <w14:ligatures w14:val="none"/>
        </w:rPr>
      </w:pPr>
    </w:p>
    <w:p w14:paraId="06B0454C" w14:textId="77777777" w:rsidR="00BC0E46" w:rsidRPr="00BA6787" w:rsidRDefault="00BC0E46" w:rsidP="00BC0E46">
      <w:pPr>
        <w:spacing w:after="200" w:line="276" w:lineRule="auto"/>
        <w:rPr>
          <w:rFonts w:ascii="Arial" w:eastAsia="Calibri" w:hAnsi="Arial" w:cs="Arial"/>
          <w:b/>
          <w:kern w:val="0"/>
          <w:lang w:val="hr-BA"/>
          <w14:ligatures w14:val="none"/>
        </w:rPr>
      </w:pPr>
    </w:p>
    <w:p w14:paraId="335F3174" w14:textId="77777777" w:rsidR="00BC0E46" w:rsidRPr="00BA6787" w:rsidRDefault="00BC0E46" w:rsidP="00BC0E46">
      <w:pPr>
        <w:spacing w:after="200" w:line="276" w:lineRule="auto"/>
        <w:rPr>
          <w:rFonts w:ascii="Arial" w:eastAsia="Calibri" w:hAnsi="Arial" w:cs="Arial"/>
          <w:b/>
          <w:kern w:val="0"/>
          <w:lang w:val="hr-BA"/>
          <w14:ligatures w14:val="none"/>
        </w:rPr>
      </w:pPr>
    </w:p>
    <w:p w14:paraId="65F8F57F" w14:textId="77777777" w:rsidR="00BC0E46" w:rsidRPr="00BA6787" w:rsidRDefault="00BC0E46" w:rsidP="00BC0E46">
      <w:pPr>
        <w:spacing w:after="200" w:line="276" w:lineRule="auto"/>
        <w:rPr>
          <w:rFonts w:ascii="Arial" w:eastAsia="Calibri" w:hAnsi="Arial" w:cs="Arial"/>
          <w:b/>
          <w:kern w:val="0"/>
          <w:lang w:val="hr-BA"/>
          <w14:ligatures w14:val="none"/>
        </w:rPr>
      </w:pPr>
    </w:p>
    <w:p w14:paraId="1AEEF87C" w14:textId="77777777" w:rsidR="00BC0E46" w:rsidRPr="00BA6787" w:rsidRDefault="00BC0E46" w:rsidP="00BC0E46">
      <w:pPr>
        <w:spacing w:after="200" w:line="276" w:lineRule="auto"/>
        <w:rPr>
          <w:rFonts w:ascii="Arial" w:eastAsia="Calibri" w:hAnsi="Arial" w:cs="Arial"/>
          <w:b/>
          <w:kern w:val="0"/>
          <w:lang w:val="hr-BA"/>
          <w14:ligatures w14:val="none"/>
        </w:rPr>
      </w:pPr>
    </w:p>
    <w:p w14:paraId="5CBF5D60" w14:textId="0E054253" w:rsidR="00BC0E46" w:rsidRPr="00BA6787" w:rsidRDefault="00BC0E46" w:rsidP="00BC0E46">
      <w:pPr>
        <w:spacing w:after="200" w:line="276" w:lineRule="auto"/>
        <w:jc w:val="center"/>
        <w:rPr>
          <w:rFonts w:ascii="Arial" w:eastAsia="Calibri" w:hAnsi="Arial" w:cs="Arial"/>
          <w:b/>
          <w:kern w:val="0"/>
          <w:lang w:val="hr-BA"/>
          <w14:ligatures w14:val="none"/>
        </w:rPr>
      </w:pPr>
    </w:p>
    <w:p w14:paraId="7ACE1349" w14:textId="102CE1ED" w:rsidR="001C6B78" w:rsidRPr="00BA6787" w:rsidRDefault="001C6B78" w:rsidP="00BC0E46">
      <w:pPr>
        <w:spacing w:after="200" w:line="276" w:lineRule="auto"/>
        <w:jc w:val="center"/>
        <w:rPr>
          <w:rFonts w:ascii="Arial" w:eastAsia="Calibri" w:hAnsi="Arial" w:cs="Arial"/>
          <w:b/>
          <w:kern w:val="0"/>
          <w:lang w:val="hr-BA"/>
          <w14:ligatures w14:val="none"/>
        </w:rPr>
      </w:pPr>
    </w:p>
    <w:p w14:paraId="24E3F6D3" w14:textId="728EC9D1" w:rsidR="001C6B78" w:rsidRPr="00BA6787" w:rsidRDefault="001C6B78" w:rsidP="00BC0E46">
      <w:pPr>
        <w:spacing w:after="200" w:line="276" w:lineRule="auto"/>
        <w:jc w:val="center"/>
        <w:rPr>
          <w:rFonts w:ascii="Arial" w:eastAsia="Calibri" w:hAnsi="Arial" w:cs="Arial"/>
          <w:b/>
          <w:kern w:val="0"/>
          <w:lang w:val="hr-BA"/>
          <w14:ligatures w14:val="none"/>
        </w:rPr>
      </w:pPr>
    </w:p>
    <w:p w14:paraId="6AE15507" w14:textId="77777777" w:rsidR="001C6B78" w:rsidRPr="00BA6787" w:rsidRDefault="001C6B78" w:rsidP="00BC0E46">
      <w:pPr>
        <w:spacing w:after="200" w:line="276" w:lineRule="auto"/>
        <w:jc w:val="center"/>
        <w:rPr>
          <w:rFonts w:ascii="Arial" w:eastAsia="Calibri" w:hAnsi="Arial" w:cs="Arial"/>
          <w:b/>
          <w:kern w:val="0"/>
          <w:lang w:val="hr-BA"/>
          <w14:ligatures w14:val="none"/>
        </w:rPr>
      </w:pPr>
    </w:p>
    <w:p w14:paraId="346E0BC9" w14:textId="77777777" w:rsidR="00BC0E46" w:rsidRPr="00BA6787" w:rsidRDefault="00BC0E46" w:rsidP="00BC0E46">
      <w:pPr>
        <w:spacing w:after="200" w:line="276" w:lineRule="auto"/>
        <w:jc w:val="center"/>
        <w:rPr>
          <w:rFonts w:ascii="Arial" w:eastAsia="Calibri" w:hAnsi="Arial" w:cs="Arial"/>
          <w:b/>
          <w:kern w:val="0"/>
          <w:lang w:val="hr-BA"/>
          <w14:ligatures w14:val="none"/>
        </w:rPr>
      </w:pPr>
    </w:p>
    <w:p w14:paraId="1B86706C" w14:textId="77777777" w:rsidR="001C6B78" w:rsidRPr="009F7D23" w:rsidRDefault="00BC0E46" w:rsidP="00BC0E46">
      <w:pPr>
        <w:spacing w:after="200" w:line="276" w:lineRule="auto"/>
        <w:jc w:val="center"/>
        <w:rPr>
          <w:rFonts w:ascii="Arial" w:eastAsia="Calibri" w:hAnsi="Arial" w:cs="Arial"/>
          <w:b/>
          <w:kern w:val="0"/>
          <w:sz w:val="28"/>
          <w:szCs w:val="28"/>
          <w:lang w:val="hr-BA"/>
          <w14:ligatures w14:val="none"/>
        </w:rPr>
      </w:pPr>
      <w:r w:rsidRPr="009F7D23">
        <w:rPr>
          <w:rFonts w:ascii="Arial" w:eastAsia="Calibri" w:hAnsi="Arial" w:cs="Arial"/>
          <w:b/>
          <w:kern w:val="0"/>
          <w:sz w:val="28"/>
          <w:szCs w:val="28"/>
          <w:lang w:val="hr-BA"/>
          <w14:ligatures w14:val="none"/>
        </w:rPr>
        <w:t xml:space="preserve">IZVJEŠĆE </w:t>
      </w:r>
    </w:p>
    <w:p w14:paraId="11C5B4BE" w14:textId="77777777" w:rsidR="00BA6787" w:rsidRPr="009F7D23" w:rsidRDefault="00BC0E46" w:rsidP="00BC0E46">
      <w:pPr>
        <w:spacing w:after="200" w:line="276" w:lineRule="auto"/>
        <w:jc w:val="center"/>
        <w:rPr>
          <w:rFonts w:ascii="Arial" w:eastAsia="Calibri" w:hAnsi="Arial" w:cs="Arial"/>
          <w:b/>
          <w:kern w:val="0"/>
          <w:sz w:val="28"/>
          <w:szCs w:val="28"/>
          <w:lang w:val="hr-BA"/>
          <w14:ligatures w14:val="none"/>
        </w:rPr>
      </w:pPr>
      <w:r w:rsidRPr="009F7D23">
        <w:rPr>
          <w:rFonts w:ascii="Arial" w:eastAsia="Calibri" w:hAnsi="Arial" w:cs="Arial"/>
          <w:b/>
          <w:kern w:val="0"/>
          <w:sz w:val="28"/>
          <w:szCs w:val="28"/>
          <w:lang w:val="hr-BA"/>
          <w14:ligatures w14:val="none"/>
        </w:rPr>
        <w:t xml:space="preserve">O DUGU, ZADUŽIVANJU I JAMSTVIMA OPĆINE PROZOR-RAMA </w:t>
      </w:r>
    </w:p>
    <w:p w14:paraId="7CC6E4AC" w14:textId="393718F8" w:rsidR="00BC0E46" w:rsidRPr="009F7D23" w:rsidRDefault="00067F78" w:rsidP="00BC0E46">
      <w:pPr>
        <w:spacing w:after="200" w:line="276" w:lineRule="auto"/>
        <w:jc w:val="center"/>
        <w:rPr>
          <w:rFonts w:ascii="Arial" w:eastAsia="Calibri" w:hAnsi="Arial" w:cs="Arial"/>
          <w:b/>
          <w:kern w:val="0"/>
          <w:sz w:val="28"/>
          <w:szCs w:val="28"/>
          <w:lang w:val="hr-BA"/>
          <w14:ligatures w14:val="none"/>
        </w:rPr>
      </w:pPr>
      <w:r w:rsidRPr="009F7D23">
        <w:rPr>
          <w:rFonts w:ascii="Arial" w:eastAsia="Calibri" w:hAnsi="Arial" w:cs="Arial"/>
          <w:b/>
          <w:kern w:val="0"/>
          <w:sz w:val="28"/>
          <w:szCs w:val="28"/>
          <w:lang w:val="hr-BA"/>
          <w14:ligatures w14:val="none"/>
        </w:rPr>
        <w:t xml:space="preserve">ZA </w:t>
      </w:r>
      <w:r w:rsidR="008F09A8" w:rsidRPr="009F7D23">
        <w:rPr>
          <w:rFonts w:ascii="Arial" w:eastAsia="Calibri" w:hAnsi="Arial" w:cs="Arial"/>
          <w:b/>
          <w:kern w:val="0"/>
          <w:sz w:val="28"/>
          <w:szCs w:val="28"/>
          <w:lang w:val="hr-BA"/>
          <w14:ligatures w14:val="none"/>
        </w:rPr>
        <w:t>I</w:t>
      </w:r>
      <w:r w:rsidRPr="009F7D23">
        <w:rPr>
          <w:rFonts w:ascii="Arial" w:eastAsia="Calibri" w:hAnsi="Arial" w:cs="Arial"/>
          <w:b/>
          <w:kern w:val="0"/>
          <w:sz w:val="28"/>
          <w:szCs w:val="28"/>
          <w:lang w:val="hr-BA"/>
          <w14:ligatures w14:val="none"/>
        </w:rPr>
        <w:t>I.</w:t>
      </w:r>
      <w:r w:rsidR="001C6B78" w:rsidRPr="009F7D23">
        <w:rPr>
          <w:rFonts w:ascii="Arial" w:eastAsia="Calibri" w:hAnsi="Arial" w:cs="Arial"/>
          <w:b/>
          <w:kern w:val="0"/>
          <w:sz w:val="28"/>
          <w:szCs w:val="28"/>
          <w:lang w:val="hr-BA"/>
          <w14:ligatures w14:val="none"/>
        </w:rPr>
        <w:t xml:space="preserve"> </w:t>
      </w:r>
      <w:r w:rsidRPr="009F7D23">
        <w:rPr>
          <w:rFonts w:ascii="Arial" w:eastAsia="Calibri" w:hAnsi="Arial" w:cs="Arial"/>
          <w:b/>
          <w:kern w:val="0"/>
          <w:sz w:val="28"/>
          <w:szCs w:val="28"/>
          <w:lang w:val="hr-BA"/>
          <w14:ligatures w14:val="none"/>
        </w:rPr>
        <w:t>TROMJESEČJE 202</w:t>
      </w:r>
      <w:r w:rsidR="00CD146D" w:rsidRPr="009F7D23">
        <w:rPr>
          <w:rFonts w:ascii="Arial" w:eastAsia="Calibri" w:hAnsi="Arial" w:cs="Arial"/>
          <w:b/>
          <w:kern w:val="0"/>
          <w:sz w:val="28"/>
          <w:szCs w:val="28"/>
          <w:lang w:val="hr-BA"/>
          <w14:ligatures w14:val="none"/>
        </w:rPr>
        <w:t>6</w:t>
      </w:r>
      <w:r w:rsidRPr="009F7D23">
        <w:rPr>
          <w:rFonts w:ascii="Arial" w:eastAsia="Calibri" w:hAnsi="Arial" w:cs="Arial"/>
          <w:b/>
          <w:kern w:val="0"/>
          <w:sz w:val="28"/>
          <w:szCs w:val="28"/>
          <w:lang w:val="hr-BA"/>
          <w14:ligatures w14:val="none"/>
        </w:rPr>
        <w:t>. GODINE</w:t>
      </w:r>
    </w:p>
    <w:p w14:paraId="753FA5B3" w14:textId="77777777" w:rsidR="00BC0E46" w:rsidRPr="00BA6787" w:rsidRDefault="00BC0E46" w:rsidP="00BC0E46">
      <w:pPr>
        <w:spacing w:after="200" w:line="276" w:lineRule="auto"/>
        <w:jc w:val="center"/>
        <w:rPr>
          <w:rFonts w:ascii="Arial" w:eastAsia="Calibri" w:hAnsi="Arial" w:cs="Arial"/>
          <w:b/>
          <w:kern w:val="0"/>
          <w:lang w:val="hr-BA"/>
          <w14:ligatures w14:val="none"/>
        </w:rPr>
      </w:pPr>
    </w:p>
    <w:p w14:paraId="61B91DEC" w14:textId="77777777" w:rsidR="00BC0E46" w:rsidRPr="00BA6787" w:rsidRDefault="00BC0E46" w:rsidP="00BC0E46">
      <w:pPr>
        <w:spacing w:after="200" w:line="276" w:lineRule="auto"/>
        <w:jc w:val="center"/>
        <w:rPr>
          <w:rFonts w:ascii="Arial" w:eastAsia="Calibri" w:hAnsi="Arial" w:cs="Arial"/>
          <w:b/>
          <w:kern w:val="0"/>
          <w:lang w:val="hr-BA"/>
          <w14:ligatures w14:val="none"/>
        </w:rPr>
      </w:pPr>
    </w:p>
    <w:p w14:paraId="2E7FD752" w14:textId="54270DAD" w:rsidR="00BC0E46" w:rsidRPr="00BA6787" w:rsidRDefault="001C6B78" w:rsidP="00BC0E46">
      <w:pPr>
        <w:spacing w:after="200" w:line="276" w:lineRule="auto"/>
        <w:rPr>
          <w:rFonts w:ascii="Arial" w:eastAsia="Calibri" w:hAnsi="Arial" w:cs="Arial"/>
          <w:b/>
          <w:kern w:val="0"/>
          <w:lang w:val="hr-BA"/>
          <w14:ligatures w14:val="none"/>
        </w:rPr>
      </w:pPr>
      <w:r w:rsidRPr="00BA6787">
        <w:rPr>
          <w:rFonts w:ascii="Arial" w:eastAsia="Calibri" w:hAnsi="Arial" w:cs="Arial"/>
          <w:b/>
          <w:kern w:val="0"/>
          <w:lang w:val="hr-BA"/>
          <w14:ligatures w14:val="none"/>
        </w:rPr>
        <w:t xml:space="preserve"> </w:t>
      </w:r>
    </w:p>
    <w:p w14:paraId="79743CC0" w14:textId="77777777" w:rsidR="00BC0E46" w:rsidRPr="00BA6787" w:rsidRDefault="00BC0E46" w:rsidP="00BC0E46">
      <w:pPr>
        <w:spacing w:after="200" w:line="276" w:lineRule="auto"/>
        <w:rPr>
          <w:rFonts w:ascii="Arial" w:eastAsia="Calibri" w:hAnsi="Arial" w:cs="Arial"/>
          <w:b/>
          <w:kern w:val="0"/>
          <w:lang w:val="hr-BA"/>
          <w14:ligatures w14:val="none"/>
        </w:rPr>
      </w:pPr>
    </w:p>
    <w:p w14:paraId="7B4B9B64" w14:textId="77777777" w:rsidR="00BC0E46" w:rsidRPr="00BA6787" w:rsidRDefault="00BC0E46" w:rsidP="00BC0E46">
      <w:pPr>
        <w:spacing w:after="200" w:line="276" w:lineRule="auto"/>
        <w:rPr>
          <w:rFonts w:ascii="Arial" w:eastAsia="Calibri" w:hAnsi="Arial" w:cs="Arial"/>
          <w:b/>
          <w:kern w:val="0"/>
          <w:lang w:val="hr-BA"/>
          <w14:ligatures w14:val="none"/>
        </w:rPr>
      </w:pPr>
    </w:p>
    <w:p w14:paraId="1E953F18" w14:textId="77777777" w:rsidR="00BC0E46" w:rsidRPr="00BA6787" w:rsidRDefault="00BC0E46" w:rsidP="00BC0E46">
      <w:pPr>
        <w:spacing w:after="200" w:line="276" w:lineRule="auto"/>
        <w:rPr>
          <w:rFonts w:ascii="Arial" w:eastAsia="Calibri" w:hAnsi="Arial" w:cs="Arial"/>
          <w:b/>
          <w:kern w:val="0"/>
          <w:lang w:val="hr-BA"/>
          <w14:ligatures w14:val="none"/>
        </w:rPr>
      </w:pPr>
    </w:p>
    <w:p w14:paraId="5EA2479F" w14:textId="62B611D3" w:rsidR="00BC0E46" w:rsidRPr="00BA6787" w:rsidRDefault="00BC0E46" w:rsidP="00BC0E46">
      <w:pPr>
        <w:spacing w:after="200" w:line="276" w:lineRule="auto"/>
        <w:rPr>
          <w:rFonts w:ascii="Arial" w:eastAsia="Calibri" w:hAnsi="Arial" w:cs="Arial"/>
          <w:b/>
          <w:kern w:val="0"/>
          <w:lang w:val="hr-BA"/>
          <w14:ligatures w14:val="none"/>
        </w:rPr>
      </w:pPr>
    </w:p>
    <w:p w14:paraId="7DD6AB08" w14:textId="496F9431" w:rsidR="001C6B78" w:rsidRPr="00BA6787" w:rsidRDefault="001C6B78" w:rsidP="00BC0E46">
      <w:pPr>
        <w:spacing w:after="200" w:line="276" w:lineRule="auto"/>
        <w:rPr>
          <w:rFonts w:ascii="Arial" w:eastAsia="Calibri" w:hAnsi="Arial" w:cs="Arial"/>
          <w:b/>
          <w:kern w:val="0"/>
          <w:lang w:val="hr-BA"/>
          <w14:ligatures w14:val="none"/>
        </w:rPr>
      </w:pPr>
    </w:p>
    <w:p w14:paraId="58950047" w14:textId="497CE3E0" w:rsidR="001C6B78" w:rsidRPr="00BA6787" w:rsidRDefault="001C6B78" w:rsidP="00BC0E46">
      <w:pPr>
        <w:spacing w:after="200" w:line="276" w:lineRule="auto"/>
        <w:rPr>
          <w:rFonts w:ascii="Arial" w:eastAsia="Calibri" w:hAnsi="Arial" w:cs="Arial"/>
          <w:b/>
          <w:kern w:val="0"/>
          <w:lang w:val="hr-BA"/>
          <w14:ligatures w14:val="none"/>
        </w:rPr>
      </w:pPr>
    </w:p>
    <w:p w14:paraId="573EE2AA" w14:textId="5840D88A" w:rsidR="001C6B78" w:rsidRDefault="001C6B78" w:rsidP="00BC0E46">
      <w:pPr>
        <w:spacing w:after="200" w:line="276" w:lineRule="auto"/>
        <w:rPr>
          <w:rFonts w:ascii="Arial" w:eastAsia="Calibri" w:hAnsi="Arial" w:cs="Arial"/>
          <w:b/>
          <w:kern w:val="0"/>
          <w:lang w:val="hr-BA"/>
          <w14:ligatures w14:val="none"/>
        </w:rPr>
      </w:pPr>
    </w:p>
    <w:p w14:paraId="6786D5A5" w14:textId="3722E74F" w:rsidR="009F7D23" w:rsidRPr="00BA6787" w:rsidRDefault="009F7D23" w:rsidP="00BC0E46">
      <w:pPr>
        <w:spacing w:after="200" w:line="276" w:lineRule="auto"/>
        <w:rPr>
          <w:rFonts w:ascii="Arial" w:eastAsia="Calibri" w:hAnsi="Arial" w:cs="Arial"/>
          <w:b/>
          <w:kern w:val="0"/>
          <w:lang w:val="hr-BA"/>
          <w14:ligatures w14:val="none"/>
        </w:rPr>
      </w:pPr>
    </w:p>
    <w:p w14:paraId="4246BCE1" w14:textId="4B78DA35" w:rsidR="005E53BA" w:rsidRDefault="00BC0E46" w:rsidP="00CD146D">
      <w:pPr>
        <w:spacing w:after="200" w:line="276" w:lineRule="auto"/>
        <w:jc w:val="center"/>
        <w:rPr>
          <w:rFonts w:ascii="Arial" w:eastAsia="Calibri" w:hAnsi="Arial" w:cs="Arial"/>
          <w:kern w:val="0"/>
          <w:lang w:val="hr-BA"/>
          <w14:ligatures w14:val="none"/>
        </w:rPr>
      </w:pPr>
      <w:r w:rsidRPr="00BA6787">
        <w:rPr>
          <w:rFonts w:ascii="Arial" w:eastAsia="Calibri" w:hAnsi="Arial" w:cs="Arial"/>
          <w:kern w:val="0"/>
          <w:lang w:val="hr-BA"/>
          <w14:ligatures w14:val="none"/>
        </w:rPr>
        <w:t xml:space="preserve">Prozor, </w:t>
      </w:r>
      <w:r w:rsidR="008F09A8" w:rsidRPr="00BA6787">
        <w:rPr>
          <w:rFonts w:ascii="Arial" w:eastAsia="Calibri" w:hAnsi="Arial" w:cs="Arial"/>
          <w:kern w:val="0"/>
          <w:lang w:val="hr-BA"/>
          <w14:ligatures w14:val="none"/>
        </w:rPr>
        <w:t>srpanj</w:t>
      </w:r>
      <w:r w:rsidRPr="00BA6787">
        <w:rPr>
          <w:rFonts w:ascii="Arial" w:eastAsia="Calibri" w:hAnsi="Arial" w:cs="Arial"/>
          <w:kern w:val="0"/>
          <w:lang w:val="hr-BA"/>
          <w14:ligatures w14:val="none"/>
        </w:rPr>
        <w:t xml:space="preserve"> 2026. godine</w:t>
      </w:r>
    </w:p>
    <w:p w14:paraId="355E8697" w14:textId="60FA986B" w:rsidR="004E6975" w:rsidRDefault="004E6975" w:rsidP="004E6975">
      <w:pPr>
        <w:pStyle w:val="Heading2"/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 w:rsidRPr="00BA6787">
        <w:rPr>
          <w:rFonts w:ascii="Arial" w:eastAsia="Calibri" w:hAnsi="Arial" w:cs="Arial"/>
          <w:sz w:val="24"/>
          <w:szCs w:val="24"/>
        </w:rPr>
        <w:lastRenderedPageBreak/>
        <w:t>UVOD</w:t>
      </w:r>
    </w:p>
    <w:p w14:paraId="08B62A39" w14:textId="77777777" w:rsidR="009F7D23" w:rsidRPr="009F7D23" w:rsidRDefault="009F7D23" w:rsidP="009F7D23"/>
    <w:p w14:paraId="0C65518A" w14:textId="122548DD" w:rsidR="00BC0E46" w:rsidRPr="00BA6787" w:rsidRDefault="00BC0E46" w:rsidP="004E6975">
      <w:pPr>
        <w:spacing w:line="256" w:lineRule="auto"/>
        <w:jc w:val="both"/>
        <w:rPr>
          <w:rFonts w:ascii="Arial" w:eastAsia="Calibri" w:hAnsi="Arial" w:cs="Arial"/>
        </w:rPr>
      </w:pPr>
      <w:r w:rsidRPr="00BA6787">
        <w:rPr>
          <w:rFonts w:ascii="Arial" w:eastAsia="Calibri" w:hAnsi="Arial" w:cs="Arial"/>
        </w:rPr>
        <w:t>Na temelju članka 71. Zakona o dugu, zaduživanju i jamstvima Federacije Bosne i Hercegovine („Službene novine FBiH“</w:t>
      </w:r>
      <w:r w:rsidR="001C6B78" w:rsidRPr="00BA6787">
        <w:rPr>
          <w:rFonts w:ascii="Arial" w:eastAsia="Calibri" w:hAnsi="Arial" w:cs="Arial"/>
        </w:rPr>
        <w:t>, broj:</w:t>
      </w:r>
      <w:r w:rsidRPr="00BA6787">
        <w:rPr>
          <w:rFonts w:ascii="Arial" w:eastAsia="Calibri" w:hAnsi="Arial" w:cs="Arial"/>
        </w:rPr>
        <w:t xml:space="preserve"> 45/25)</w:t>
      </w:r>
      <w:r w:rsidR="004E6975" w:rsidRPr="00BA6787">
        <w:rPr>
          <w:rFonts w:ascii="Arial" w:eastAsia="Calibri" w:hAnsi="Arial" w:cs="Arial"/>
        </w:rPr>
        <w:t xml:space="preserve"> i članka 3. </w:t>
      </w:r>
      <w:r w:rsidRPr="00BA6787">
        <w:rPr>
          <w:rFonts w:ascii="Arial" w:eastAsia="Calibri" w:hAnsi="Arial" w:cs="Arial"/>
        </w:rPr>
        <w:t>Pravilnika o izvješćivanju i objavljivanju informacija o dugu i jamstvima („Službene novine FBiH“, broj</w:t>
      </w:r>
      <w:r w:rsidR="001C6B78" w:rsidRPr="00BA6787">
        <w:rPr>
          <w:rFonts w:ascii="Arial" w:eastAsia="Calibri" w:hAnsi="Arial" w:cs="Arial"/>
        </w:rPr>
        <w:t>:</w:t>
      </w:r>
      <w:r w:rsidRPr="00BA6787">
        <w:rPr>
          <w:rFonts w:ascii="Arial" w:eastAsia="Calibri" w:hAnsi="Arial" w:cs="Arial"/>
        </w:rPr>
        <w:t xml:space="preserve"> 97/25) </w:t>
      </w:r>
      <w:r w:rsidR="00BA6787" w:rsidRPr="00BA6787">
        <w:rPr>
          <w:rFonts w:ascii="Arial" w:eastAsia="Calibri" w:hAnsi="Arial" w:cs="Arial"/>
        </w:rPr>
        <w:t>O</w:t>
      </w:r>
      <w:r w:rsidR="004E6975" w:rsidRPr="00BA6787">
        <w:rPr>
          <w:rFonts w:ascii="Arial" w:eastAsia="Calibri" w:hAnsi="Arial" w:cs="Arial"/>
        </w:rPr>
        <w:t xml:space="preserve">pćina je dužna sačinjavati i </w:t>
      </w:r>
      <w:r w:rsidR="00BA6787" w:rsidRPr="00BA6787">
        <w:rPr>
          <w:rFonts w:ascii="Arial" w:eastAsia="Calibri" w:hAnsi="Arial" w:cs="Arial"/>
        </w:rPr>
        <w:t>O</w:t>
      </w:r>
      <w:r w:rsidR="004E6975" w:rsidRPr="00BA6787">
        <w:rPr>
          <w:rFonts w:ascii="Arial" w:eastAsia="Calibri" w:hAnsi="Arial" w:cs="Arial"/>
        </w:rPr>
        <w:t xml:space="preserve">pćinskom vijeću dostavljati kvartalno izvješće o dugu Općine. </w:t>
      </w:r>
    </w:p>
    <w:p w14:paraId="3B84D823" w14:textId="77777777" w:rsidR="004E6975" w:rsidRPr="00BA6787" w:rsidRDefault="004E6975" w:rsidP="004E6975">
      <w:pPr>
        <w:spacing w:line="256" w:lineRule="auto"/>
        <w:jc w:val="both"/>
        <w:rPr>
          <w:rFonts w:ascii="Arial" w:eastAsia="Calibri" w:hAnsi="Arial" w:cs="Arial"/>
          <w:b/>
        </w:rPr>
      </w:pPr>
    </w:p>
    <w:p w14:paraId="14C15ED1" w14:textId="2238D3F0" w:rsidR="00BA6787" w:rsidRDefault="00BC0E46" w:rsidP="00BA6787">
      <w:pPr>
        <w:pStyle w:val="Heading2"/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 w:rsidRPr="00BA6787">
        <w:rPr>
          <w:rFonts w:ascii="Arial" w:eastAsia="Calibri" w:hAnsi="Arial" w:cs="Arial"/>
          <w:sz w:val="24"/>
          <w:szCs w:val="24"/>
        </w:rPr>
        <w:t>OPĆI</w:t>
      </w:r>
      <w:r w:rsidRPr="00BA6787">
        <w:rPr>
          <w:rFonts w:ascii="Arial" w:eastAsia="Calibri" w:hAnsi="Arial" w:cs="Arial"/>
          <w:sz w:val="22"/>
          <w:szCs w:val="22"/>
        </w:rPr>
        <w:t xml:space="preserve"> </w:t>
      </w:r>
      <w:r w:rsidRPr="00BA6787">
        <w:rPr>
          <w:rFonts w:ascii="Arial" w:eastAsia="Calibri" w:hAnsi="Arial" w:cs="Arial"/>
          <w:sz w:val="24"/>
          <w:szCs w:val="24"/>
        </w:rPr>
        <w:t>DIO</w:t>
      </w:r>
    </w:p>
    <w:p w14:paraId="79275A94" w14:textId="77777777" w:rsidR="009F7D23" w:rsidRPr="009F7D23" w:rsidRDefault="009F7D23" w:rsidP="009F7D23"/>
    <w:p w14:paraId="53CCF3B3" w14:textId="77777777" w:rsidR="00BC0E46" w:rsidRPr="00BA6787" w:rsidRDefault="00BC0E46" w:rsidP="00BC0E46">
      <w:pPr>
        <w:spacing w:line="256" w:lineRule="auto"/>
        <w:jc w:val="both"/>
        <w:rPr>
          <w:rFonts w:ascii="Arial" w:eastAsia="Calibri" w:hAnsi="Arial" w:cs="Arial"/>
        </w:rPr>
      </w:pPr>
      <w:r w:rsidRPr="00BA6787">
        <w:rPr>
          <w:rFonts w:ascii="Arial" w:eastAsia="Calibri" w:hAnsi="Arial" w:cs="Arial"/>
        </w:rPr>
        <w:t>Termini koji se koriste u ovom Izvješću imaju sljedeća značenja:</w:t>
      </w:r>
    </w:p>
    <w:p w14:paraId="78ADF8E2" w14:textId="77777777" w:rsidR="00BC0E46" w:rsidRPr="00BA6787" w:rsidRDefault="00BC0E46" w:rsidP="00BC0E46">
      <w:pPr>
        <w:spacing w:line="256" w:lineRule="auto"/>
        <w:jc w:val="both"/>
        <w:rPr>
          <w:rFonts w:ascii="Arial" w:eastAsia="Calibri" w:hAnsi="Arial" w:cs="Arial"/>
        </w:rPr>
      </w:pPr>
      <w:r w:rsidRPr="00BA6787">
        <w:rPr>
          <w:rFonts w:ascii="Arial" w:eastAsia="Calibri" w:hAnsi="Arial" w:cs="Arial"/>
          <w:b/>
          <w:bCs/>
        </w:rPr>
        <w:t xml:space="preserve">Dug </w:t>
      </w:r>
      <w:r w:rsidRPr="00BA6787">
        <w:rPr>
          <w:rFonts w:ascii="Arial" w:eastAsia="Calibri" w:hAnsi="Arial" w:cs="Arial"/>
        </w:rPr>
        <w:t>je financijska obveza za pozajmljena novčana sredstva nastala u skladu sa aktom o preuzimanju financijske obveze.</w:t>
      </w:r>
    </w:p>
    <w:p w14:paraId="4531F4A8" w14:textId="77777777" w:rsidR="00BC0E46" w:rsidRPr="00BA6787" w:rsidRDefault="00BC0E46" w:rsidP="00BC0E46">
      <w:pPr>
        <w:spacing w:line="256" w:lineRule="auto"/>
        <w:jc w:val="both"/>
        <w:rPr>
          <w:rFonts w:ascii="Arial" w:eastAsia="Calibri" w:hAnsi="Arial" w:cs="Arial"/>
        </w:rPr>
      </w:pPr>
      <w:r w:rsidRPr="00BA6787">
        <w:rPr>
          <w:rFonts w:ascii="Arial" w:eastAsia="Calibri" w:hAnsi="Arial" w:cs="Arial"/>
          <w:b/>
          <w:bCs/>
        </w:rPr>
        <w:t>Zaduživanje</w:t>
      </w:r>
      <w:r w:rsidRPr="00BA6787">
        <w:rPr>
          <w:rFonts w:ascii="Arial" w:eastAsia="Calibri" w:hAnsi="Arial" w:cs="Arial"/>
        </w:rPr>
        <w:t xml:space="preserve"> je stvaranje financijske obveze po osnovu ugovora o kreditu, zajmu, financijskom lizingu i izdavanju vrijednosnih papira.</w:t>
      </w:r>
    </w:p>
    <w:p w14:paraId="2883A2EE" w14:textId="77777777" w:rsidR="00BC0E46" w:rsidRPr="00BA6787" w:rsidRDefault="00BC0E46" w:rsidP="00BC0E46">
      <w:pPr>
        <w:spacing w:line="256" w:lineRule="auto"/>
        <w:jc w:val="both"/>
        <w:rPr>
          <w:rFonts w:ascii="Arial" w:eastAsia="Calibri" w:hAnsi="Arial" w:cs="Arial"/>
        </w:rPr>
      </w:pPr>
      <w:r w:rsidRPr="00BA6787">
        <w:rPr>
          <w:rFonts w:ascii="Arial" w:eastAsia="Calibri" w:hAnsi="Arial" w:cs="Arial"/>
          <w:b/>
          <w:bCs/>
        </w:rPr>
        <w:t>Dug grada i općine</w:t>
      </w:r>
      <w:r w:rsidRPr="00BA6787">
        <w:rPr>
          <w:rFonts w:ascii="Arial" w:eastAsia="Calibri" w:hAnsi="Arial" w:cs="Arial"/>
        </w:rPr>
        <w:t xml:space="preserve"> je unutarnji i vanjski dug grada i općine.</w:t>
      </w:r>
    </w:p>
    <w:p w14:paraId="5D0E4C64" w14:textId="77777777" w:rsidR="00BC0E46" w:rsidRPr="00BA6787" w:rsidRDefault="00BC0E46" w:rsidP="00BC0E46">
      <w:pPr>
        <w:spacing w:line="256" w:lineRule="auto"/>
        <w:jc w:val="both"/>
        <w:rPr>
          <w:rFonts w:ascii="Arial" w:eastAsia="Calibri" w:hAnsi="Arial" w:cs="Arial"/>
        </w:rPr>
      </w:pPr>
      <w:r w:rsidRPr="00BA6787">
        <w:rPr>
          <w:rFonts w:ascii="Arial" w:eastAsia="Calibri" w:hAnsi="Arial" w:cs="Arial"/>
          <w:b/>
          <w:bCs/>
        </w:rPr>
        <w:t>Dugoročni dug</w:t>
      </w:r>
      <w:r w:rsidRPr="00BA6787">
        <w:rPr>
          <w:rFonts w:ascii="Arial" w:eastAsia="Calibri" w:hAnsi="Arial" w:cs="Arial"/>
        </w:rPr>
        <w:t xml:space="preserve"> je dug koji se otplaćuje u roku dužem od jedne godine od dana zaduženja.</w:t>
      </w:r>
    </w:p>
    <w:p w14:paraId="0895808F" w14:textId="74B63A67" w:rsidR="00BC0E46" w:rsidRPr="00BA6787" w:rsidRDefault="00BC0E46" w:rsidP="00BC0E46">
      <w:pPr>
        <w:spacing w:line="256" w:lineRule="auto"/>
        <w:jc w:val="both"/>
        <w:rPr>
          <w:rFonts w:ascii="Arial" w:eastAsia="Calibri" w:hAnsi="Arial" w:cs="Arial"/>
        </w:rPr>
      </w:pPr>
      <w:r w:rsidRPr="00BA6787">
        <w:rPr>
          <w:rFonts w:ascii="Arial" w:eastAsia="Calibri" w:hAnsi="Arial" w:cs="Arial"/>
          <w:b/>
          <w:bCs/>
        </w:rPr>
        <w:t>Kratkoročni</w:t>
      </w:r>
      <w:r w:rsidRPr="00BA6787">
        <w:rPr>
          <w:rFonts w:ascii="Arial" w:eastAsia="Calibri" w:hAnsi="Arial" w:cs="Arial"/>
        </w:rPr>
        <w:t xml:space="preserve"> dug je dug koji se otplaćuje u roku k</w:t>
      </w:r>
      <w:r w:rsidR="004E6975" w:rsidRPr="00BA6787">
        <w:rPr>
          <w:rFonts w:ascii="Arial" w:eastAsia="Calibri" w:hAnsi="Arial" w:cs="Arial"/>
        </w:rPr>
        <w:t>raćem od jedne godine od dana z</w:t>
      </w:r>
      <w:r w:rsidRPr="00BA6787">
        <w:rPr>
          <w:rFonts w:ascii="Arial" w:eastAsia="Calibri" w:hAnsi="Arial" w:cs="Arial"/>
        </w:rPr>
        <w:t>aduživanja.</w:t>
      </w:r>
    </w:p>
    <w:p w14:paraId="6A719476" w14:textId="1CAAD24A" w:rsidR="00BC0E46" w:rsidRPr="00BA6787" w:rsidRDefault="00BC0E46" w:rsidP="00BC0E46">
      <w:pPr>
        <w:spacing w:line="256" w:lineRule="auto"/>
        <w:jc w:val="both"/>
        <w:rPr>
          <w:rFonts w:ascii="Arial" w:eastAsia="Calibri" w:hAnsi="Arial" w:cs="Arial"/>
        </w:rPr>
      </w:pPr>
      <w:r w:rsidRPr="00BA6787">
        <w:rPr>
          <w:rFonts w:ascii="Arial" w:eastAsia="Calibri" w:hAnsi="Arial" w:cs="Arial"/>
          <w:b/>
          <w:bCs/>
        </w:rPr>
        <w:t xml:space="preserve">Jamstvo </w:t>
      </w:r>
      <w:r w:rsidRPr="00BA6787">
        <w:rPr>
          <w:rFonts w:ascii="Arial" w:eastAsia="Calibri" w:hAnsi="Arial" w:cs="Arial"/>
        </w:rPr>
        <w:t>je preuzeta financijska obveza u vidu jednostrane pisane izjave izdavatelja jamstva ili dvost</w:t>
      </w:r>
      <w:r w:rsidR="009F7D23">
        <w:rPr>
          <w:rFonts w:ascii="Arial" w:eastAsia="Calibri" w:hAnsi="Arial" w:cs="Arial"/>
        </w:rPr>
        <w:t>ra</w:t>
      </w:r>
      <w:r w:rsidRPr="00BA6787">
        <w:rPr>
          <w:rFonts w:ascii="Arial" w:eastAsia="Calibri" w:hAnsi="Arial" w:cs="Arial"/>
        </w:rPr>
        <w:t>nog sporazuma zaključenog između izdavatelja jamstva i korisnika jamstva da izdavatelj jamstva plati dospjelu, a neizmirenu obvezu, u slučaju da dužnik, koji ima primarnu obvezu za izvršenje dospjele financijske obveze osigurane jamstvom, nije izvršio takvu obvezu.</w:t>
      </w:r>
    </w:p>
    <w:p w14:paraId="22595AA5" w14:textId="77777777" w:rsidR="00BC0E46" w:rsidRPr="00BA6787" w:rsidRDefault="00BC0E46" w:rsidP="00BC0E46">
      <w:pPr>
        <w:spacing w:line="256" w:lineRule="auto"/>
        <w:jc w:val="both"/>
        <w:rPr>
          <w:rFonts w:ascii="Arial" w:eastAsia="Calibri" w:hAnsi="Arial" w:cs="Arial"/>
        </w:rPr>
      </w:pPr>
      <w:r w:rsidRPr="00BA6787">
        <w:rPr>
          <w:rFonts w:ascii="Arial" w:eastAsia="Calibri" w:hAnsi="Arial" w:cs="Arial"/>
          <w:b/>
          <w:bCs/>
        </w:rPr>
        <w:t>Vanjski dug Federacije, županije, grada i općine, vanproračunskog korisnika i javnog poduzeća</w:t>
      </w:r>
      <w:r w:rsidRPr="00BA6787">
        <w:rPr>
          <w:rFonts w:ascii="Arial" w:eastAsia="Calibri" w:hAnsi="Arial" w:cs="Arial"/>
        </w:rPr>
        <w:t xml:space="preserve"> je dug prema inozemnim povjeriteljima plativ u stranoj valuti.</w:t>
      </w:r>
    </w:p>
    <w:p w14:paraId="58F7355F" w14:textId="77777777" w:rsidR="00BC0E46" w:rsidRPr="00BA6787" w:rsidRDefault="00BC0E46" w:rsidP="00BC0E46">
      <w:pPr>
        <w:spacing w:line="256" w:lineRule="auto"/>
        <w:jc w:val="both"/>
        <w:rPr>
          <w:rFonts w:ascii="Arial" w:eastAsia="Calibri" w:hAnsi="Arial" w:cs="Arial"/>
        </w:rPr>
      </w:pPr>
      <w:r w:rsidRPr="00BA6787">
        <w:rPr>
          <w:rFonts w:ascii="Arial" w:eastAsia="Calibri" w:hAnsi="Arial" w:cs="Arial"/>
          <w:b/>
          <w:bCs/>
        </w:rPr>
        <w:t xml:space="preserve">Unutarnji dug Federacije, županije, grada i općine, vanproračunskog korisnika i javnog poduzeća </w:t>
      </w:r>
      <w:r w:rsidRPr="00BA6787">
        <w:rPr>
          <w:rFonts w:ascii="Arial" w:eastAsia="Calibri" w:hAnsi="Arial" w:cs="Arial"/>
        </w:rPr>
        <w:t>je dug Federacije, županije, grada i općine izuzimajući njihov vanjski dug.</w:t>
      </w:r>
    </w:p>
    <w:p w14:paraId="1EC757A7" w14:textId="77777777" w:rsidR="00BC0E46" w:rsidRPr="00BA6787" w:rsidRDefault="00BC0E46" w:rsidP="00BC0E46">
      <w:pPr>
        <w:spacing w:line="256" w:lineRule="auto"/>
        <w:jc w:val="both"/>
        <w:rPr>
          <w:rFonts w:ascii="Arial" w:eastAsia="Calibri" w:hAnsi="Arial" w:cs="Arial"/>
        </w:rPr>
      </w:pPr>
      <w:r w:rsidRPr="00BA6787">
        <w:rPr>
          <w:rFonts w:ascii="Arial" w:eastAsia="Calibri" w:hAnsi="Arial" w:cs="Arial"/>
        </w:rPr>
        <w:t>Federacija, županija, grad i općina se mogu zaduživati u zemlji i inozemstvu, u domaćoj i stranoj valuti uzimanjem kredita, zajmova, financijskog lizinga i izdavanjem vrijednosnih papira i preuzimanjem duga.</w:t>
      </w:r>
    </w:p>
    <w:p w14:paraId="607A68D9" w14:textId="77777777" w:rsidR="00BC0E46" w:rsidRPr="00BA6787" w:rsidRDefault="00BC0E46" w:rsidP="00BC0E46">
      <w:pPr>
        <w:spacing w:line="256" w:lineRule="auto"/>
        <w:jc w:val="both"/>
        <w:rPr>
          <w:rFonts w:ascii="Arial" w:eastAsia="Calibri" w:hAnsi="Arial" w:cs="Arial"/>
        </w:rPr>
      </w:pPr>
      <w:r w:rsidRPr="00BA6787">
        <w:rPr>
          <w:rFonts w:ascii="Arial" w:eastAsia="Calibri" w:hAnsi="Arial" w:cs="Arial"/>
        </w:rPr>
        <w:t>Federacija, županija, grad i općina se mogu zaduživati kratkoročno i dugoročno.</w:t>
      </w:r>
    </w:p>
    <w:p w14:paraId="53153C1A" w14:textId="77777777" w:rsidR="00BC0E46" w:rsidRPr="00BA6787" w:rsidRDefault="00BC0E46" w:rsidP="00BC0E46">
      <w:pPr>
        <w:spacing w:line="256" w:lineRule="auto"/>
        <w:jc w:val="both"/>
        <w:rPr>
          <w:rFonts w:ascii="Arial" w:eastAsia="Calibri" w:hAnsi="Arial" w:cs="Arial"/>
        </w:rPr>
      </w:pPr>
      <w:r w:rsidRPr="00BA6787">
        <w:rPr>
          <w:rFonts w:ascii="Arial" w:eastAsia="Calibri" w:hAnsi="Arial" w:cs="Arial"/>
        </w:rPr>
        <w:t>U skladu sa odredbama Zakona o dugu, zaduživanju i jamstvima FBiH općine se ne mogu zaduživati bez prethodne pisane suglasnosti Federalnog ministarstva financija, a javna poduzeća grada ili općine se ne mogu zaduživati bez prethodne pisane suglasnosti gradskog odnosno općinskog vijeća.</w:t>
      </w:r>
    </w:p>
    <w:p w14:paraId="70AF812B" w14:textId="77777777" w:rsidR="00BC0E46" w:rsidRPr="00BA6787" w:rsidRDefault="00BC0E46" w:rsidP="00BC0E46">
      <w:pPr>
        <w:spacing w:line="256" w:lineRule="auto"/>
        <w:jc w:val="both"/>
        <w:rPr>
          <w:rFonts w:ascii="Arial" w:eastAsia="Calibri" w:hAnsi="Arial" w:cs="Arial"/>
        </w:rPr>
      </w:pPr>
      <w:r w:rsidRPr="00BA6787">
        <w:rPr>
          <w:rFonts w:ascii="Arial" w:eastAsia="Calibri" w:hAnsi="Arial" w:cs="Arial"/>
        </w:rPr>
        <w:t>Sve obveze koje čine unutarnji i vanjski dug grada/općine imaju jednaki status, bez obzira kada su nastale i da li su nastale izdavanjem vrijednosnih papira, uzimanjem kredita, zajmova, financijskog lizinga ili preuzimanjem duga.</w:t>
      </w:r>
    </w:p>
    <w:p w14:paraId="17FB32A7" w14:textId="75D04A5B" w:rsidR="00BC0E46" w:rsidRDefault="00BC0E46" w:rsidP="00BC0E46">
      <w:pPr>
        <w:spacing w:line="256" w:lineRule="auto"/>
        <w:jc w:val="both"/>
        <w:rPr>
          <w:rFonts w:ascii="Arial" w:eastAsia="Calibri" w:hAnsi="Arial" w:cs="Arial"/>
        </w:rPr>
      </w:pPr>
      <w:r w:rsidRPr="00BA6787">
        <w:rPr>
          <w:rFonts w:ascii="Arial" w:eastAsia="Calibri" w:hAnsi="Arial" w:cs="Arial"/>
        </w:rPr>
        <w:t>Otplata glavnice duga, plaćanje kamata, naknada i ostalih obveza na taj dug su prioritetna obveza grada/općine, bez obzira na izvore prihoda i da li su položena na račun u komercijalnoj banci ili na račun kod Centralne banke i ne podliježu, sada ili kasnije, bilo kojem drugom potraživanju.</w:t>
      </w:r>
    </w:p>
    <w:p w14:paraId="505F39B0" w14:textId="760BB1B0" w:rsidR="00257921" w:rsidRPr="00BA6787" w:rsidRDefault="00257921" w:rsidP="004E6975">
      <w:pPr>
        <w:pStyle w:val="Heading2"/>
        <w:numPr>
          <w:ilvl w:val="0"/>
          <w:numId w:val="10"/>
        </w:numPr>
        <w:rPr>
          <w:rFonts w:ascii="Arial" w:eastAsia="Calibri" w:hAnsi="Arial" w:cs="Arial"/>
          <w:sz w:val="22"/>
          <w:szCs w:val="22"/>
        </w:rPr>
      </w:pPr>
      <w:r w:rsidRPr="00BA6787">
        <w:rPr>
          <w:rFonts w:ascii="Arial" w:eastAsia="Calibri" w:hAnsi="Arial" w:cs="Arial"/>
          <w:sz w:val="24"/>
          <w:szCs w:val="24"/>
        </w:rPr>
        <w:t>STRUKTURA</w:t>
      </w:r>
      <w:r w:rsidRPr="00BA6787">
        <w:rPr>
          <w:rFonts w:ascii="Arial" w:eastAsia="Calibri" w:hAnsi="Arial" w:cs="Arial"/>
          <w:sz w:val="22"/>
          <w:szCs w:val="22"/>
        </w:rPr>
        <w:t xml:space="preserve"> </w:t>
      </w:r>
      <w:r w:rsidRPr="00BA6787">
        <w:rPr>
          <w:rFonts w:ascii="Arial" w:eastAsia="Calibri" w:hAnsi="Arial" w:cs="Arial"/>
          <w:sz w:val="24"/>
          <w:szCs w:val="24"/>
        </w:rPr>
        <w:t>DUGA</w:t>
      </w:r>
    </w:p>
    <w:p w14:paraId="1D68EB80" w14:textId="77777777" w:rsidR="00257921" w:rsidRPr="00BA6787" w:rsidRDefault="00257921" w:rsidP="00257921">
      <w:pPr>
        <w:rPr>
          <w:rFonts w:ascii="Arial" w:hAnsi="Arial" w:cs="Arial"/>
        </w:rPr>
      </w:pPr>
    </w:p>
    <w:tbl>
      <w:tblPr>
        <w:tblStyle w:val="TableGrid"/>
        <w:tblW w:w="10206" w:type="dxa"/>
        <w:tblInd w:w="-5" w:type="dxa"/>
        <w:tblLook w:val="04A0" w:firstRow="1" w:lastRow="0" w:firstColumn="1" w:lastColumn="0" w:noHBand="0" w:noVBand="1"/>
      </w:tblPr>
      <w:tblGrid>
        <w:gridCol w:w="1230"/>
        <w:gridCol w:w="1512"/>
        <w:gridCol w:w="1562"/>
        <w:gridCol w:w="1542"/>
        <w:gridCol w:w="1269"/>
        <w:gridCol w:w="1545"/>
        <w:gridCol w:w="1546"/>
      </w:tblGrid>
      <w:tr w:rsidR="00776C7B" w:rsidRPr="00BA6787" w14:paraId="1B836974" w14:textId="6521B03C" w:rsidTr="00776C7B">
        <w:tc>
          <w:tcPr>
            <w:tcW w:w="1230" w:type="dxa"/>
            <w:shd w:val="clear" w:color="auto" w:fill="DEEAF6" w:themeFill="accent5" w:themeFillTint="33"/>
          </w:tcPr>
          <w:p w14:paraId="703507CD" w14:textId="77777777" w:rsidR="0083078C" w:rsidRPr="00BA6787" w:rsidRDefault="0083078C" w:rsidP="003026C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A6787">
              <w:rPr>
                <w:rFonts w:ascii="Arial" w:hAnsi="Arial" w:cs="Arial"/>
                <w:b/>
                <w:bCs/>
                <w:sz w:val="16"/>
                <w:szCs w:val="16"/>
              </w:rPr>
              <w:t>Ročnost duga</w:t>
            </w:r>
          </w:p>
        </w:tc>
        <w:tc>
          <w:tcPr>
            <w:tcW w:w="1512" w:type="dxa"/>
            <w:shd w:val="clear" w:color="auto" w:fill="DEEAF6" w:themeFill="accent5" w:themeFillTint="33"/>
          </w:tcPr>
          <w:p w14:paraId="3D792EC5" w14:textId="77777777" w:rsidR="0083078C" w:rsidRPr="00BA6787" w:rsidRDefault="0083078C" w:rsidP="003026C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A6787">
              <w:rPr>
                <w:rFonts w:ascii="Arial" w:hAnsi="Arial" w:cs="Arial"/>
                <w:b/>
                <w:bCs/>
                <w:sz w:val="16"/>
                <w:szCs w:val="16"/>
              </w:rPr>
              <w:t>Naziv kreditora</w:t>
            </w:r>
          </w:p>
        </w:tc>
        <w:tc>
          <w:tcPr>
            <w:tcW w:w="1562" w:type="dxa"/>
            <w:shd w:val="clear" w:color="auto" w:fill="DEEAF6" w:themeFill="accent5" w:themeFillTint="33"/>
          </w:tcPr>
          <w:p w14:paraId="6D041999" w14:textId="77777777" w:rsidR="0083078C" w:rsidRPr="00BA6787" w:rsidRDefault="0083078C" w:rsidP="003026C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A6787">
              <w:rPr>
                <w:rFonts w:ascii="Arial" w:hAnsi="Arial" w:cs="Arial"/>
                <w:b/>
                <w:bCs/>
                <w:sz w:val="16"/>
                <w:szCs w:val="16"/>
              </w:rPr>
              <w:t>Ugovoreni iznos kredita</w:t>
            </w:r>
          </w:p>
        </w:tc>
        <w:tc>
          <w:tcPr>
            <w:tcW w:w="1542" w:type="dxa"/>
            <w:shd w:val="clear" w:color="auto" w:fill="DEEAF6" w:themeFill="accent5" w:themeFillTint="33"/>
          </w:tcPr>
          <w:p w14:paraId="51570136" w14:textId="77777777" w:rsidR="0083078C" w:rsidRPr="00BA6787" w:rsidRDefault="0083078C" w:rsidP="003026C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A6787">
              <w:rPr>
                <w:rFonts w:ascii="Arial" w:hAnsi="Arial" w:cs="Arial"/>
                <w:b/>
                <w:bCs/>
                <w:sz w:val="16"/>
                <w:szCs w:val="16"/>
              </w:rPr>
              <w:t>Iskorišteni iznos kredita</w:t>
            </w:r>
          </w:p>
        </w:tc>
        <w:tc>
          <w:tcPr>
            <w:tcW w:w="1269" w:type="dxa"/>
            <w:shd w:val="clear" w:color="auto" w:fill="DEEAF6" w:themeFill="accent5" w:themeFillTint="33"/>
          </w:tcPr>
          <w:p w14:paraId="11D64D8F" w14:textId="29695D59" w:rsidR="0083078C" w:rsidRPr="00BA6787" w:rsidRDefault="0083078C" w:rsidP="003026C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A6787">
              <w:rPr>
                <w:rFonts w:ascii="Arial" w:hAnsi="Arial" w:cs="Arial"/>
                <w:b/>
                <w:bCs/>
                <w:sz w:val="16"/>
                <w:szCs w:val="16"/>
              </w:rPr>
              <w:t>Otplaćene kamate u I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I</w:t>
            </w:r>
            <w:r w:rsidRPr="00BA6787">
              <w:rPr>
                <w:rFonts w:ascii="Arial" w:hAnsi="Arial" w:cs="Arial"/>
                <w:b/>
                <w:bCs/>
                <w:sz w:val="16"/>
                <w:szCs w:val="16"/>
              </w:rPr>
              <w:t>. tromjesečju</w:t>
            </w:r>
          </w:p>
        </w:tc>
        <w:tc>
          <w:tcPr>
            <w:tcW w:w="1545" w:type="dxa"/>
            <w:shd w:val="clear" w:color="auto" w:fill="DEEAF6" w:themeFill="accent5" w:themeFillTint="33"/>
          </w:tcPr>
          <w:p w14:paraId="7120CAA1" w14:textId="2942CCC1" w:rsidR="0083078C" w:rsidRPr="00BA6787" w:rsidRDefault="0083078C" w:rsidP="003026C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A6787">
              <w:rPr>
                <w:rFonts w:ascii="Arial" w:hAnsi="Arial" w:cs="Arial"/>
                <w:b/>
                <w:bCs/>
                <w:sz w:val="16"/>
                <w:szCs w:val="16"/>
              </w:rPr>
              <w:t>Stanje duga na dan 31.03.2026.</w:t>
            </w:r>
          </w:p>
        </w:tc>
        <w:tc>
          <w:tcPr>
            <w:tcW w:w="1546" w:type="dxa"/>
            <w:shd w:val="clear" w:color="auto" w:fill="DEEAF6" w:themeFill="accent5" w:themeFillTint="33"/>
          </w:tcPr>
          <w:p w14:paraId="5872D5DF" w14:textId="224CA405" w:rsidR="0083078C" w:rsidRPr="00BA6787" w:rsidRDefault="0083078C" w:rsidP="003026C7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Stanje duga na dan 30.06.2026.</w:t>
            </w:r>
          </w:p>
        </w:tc>
      </w:tr>
      <w:tr w:rsidR="00776C7B" w:rsidRPr="00BA6787" w14:paraId="6756B974" w14:textId="4883B151" w:rsidTr="00776C7B">
        <w:tc>
          <w:tcPr>
            <w:tcW w:w="1230" w:type="dxa"/>
            <w:vMerge w:val="restart"/>
          </w:tcPr>
          <w:p w14:paraId="1B7156CB" w14:textId="77777777" w:rsidR="0083078C" w:rsidRPr="00BA6787" w:rsidRDefault="0083078C" w:rsidP="003026C7">
            <w:pPr>
              <w:spacing w:line="25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A6787">
              <w:rPr>
                <w:rFonts w:ascii="Arial" w:hAnsi="Arial" w:cs="Arial"/>
                <w:sz w:val="16"/>
                <w:szCs w:val="16"/>
              </w:rPr>
              <w:t>Dugoročni unutarnji dug</w:t>
            </w:r>
          </w:p>
        </w:tc>
        <w:tc>
          <w:tcPr>
            <w:tcW w:w="1512" w:type="dxa"/>
          </w:tcPr>
          <w:p w14:paraId="661B6071" w14:textId="77777777" w:rsidR="0083078C" w:rsidRPr="00BA6787" w:rsidRDefault="0083078C" w:rsidP="003026C7">
            <w:pPr>
              <w:spacing w:line="256" w:lineRule="auto"/>
              <w:rPr>
                <w:rFonts w:ascii="Arial" w:hAnsi="Arial" w:cs="Arial"/>
                <w:sz w:val="16"/>
                <w:szCs w:val="16"/>
              </w:rPr>
            </w:pPr>
            <w:r w:rsidRPr="00BA6787">
              <w:rPr>
                <w:rFonts w:ascii="Arial" w:hAnsi="Arial" w:cs="Arial"/>
                <w:sz w:val="16"/>
                <w:szCs w:val="16"/>
              </w:rPr>
              <w:t>NLB Banka dd</w:t>
            </w:r>
          </w:p>
        </w:tc>
        <w:tc>
          <w:tcPr>
            <w:tcW w:w="1562" w:type="dxa"/>
          </w:tcPr>
          <w:p w14:paraId="434FBFD1" w14:textId="77777777" w:rsidR="0083078C" w:rsidRPr="00BA6787" w:rsidRDefault="0083078C" w:rsidP="003026C7">
            <w:pPr>
              <w:spacing w:line="25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A6787">
              <w:rPr>
                <w:rFonts w:ascii="Arial" w:hAnsi="Arial" w:cs="Arial"/>
                <w:sz w:val="16"/>
                <w:szCs w:val="16"/>
              </w:rPr>
              <w:t>2.603.159,00 KM</w:t>
            </w:r>
          </w:p>
        </w:tc>
        <w:tc>
          <w:tcPr>
            <w:tcW w:w="1542" w:type="dxa"/>
          </w:tcPr>
          <w:p w14:paraId="657E9CED" w14:textId="77777777" w:rsidR="0083078C" w:rsidRPr="00BA6787" w:rsidRDefault="0083078C" w:rsidP="003026C7">
            <w:pPr>
              <w:spacing w:line="25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A6787">
              <w:rPr>
                <w:rFonts w:ascii="Arial" w:hAnsi="Arial" w:cs="Arial"/>
                <w:sz w:val="16"/>
                <w:szCs w:val="16"/>
              </w:rPr>
              <w:t>2.603.159,00 KM</w:t>
            </w:r>
          </w:p>
        </w:tc>
        <w:tc>
          <w:tcPr>
            <w:tcW w:w="1269" w:type="dxa"/>
          </w:tcPr>
          <w:p w14:paraId="45570E6F" w14:textId="6B532E18" w:rsidR="0083078C" w:rsidRPr="00BA6787" w:rsidRDefault="0083078C" w:rsidP="003026C7">
            <w:pPr>
              <w:spacing w:line="25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23.709,02</w:t>
            </w:r>
            <w:r w:rsidR="00254ECE">
              <w:rPr>
                <w:rFonts w:ascii="Arial" w:hAnsi="Arial" w:cs="Arial"/>
                <w:sz w:val="16"/>
                <w:szCs w:val="16"/>
              </w:rPr>
              <w:t xml:space="preserve"> KM</w:t>
            </w:r>
          </w:p>
        </w:tc>
        <w:tc>
          <w:tcPr>
            <w:tcW w:w="1545" w:type="dxa"/>
          </w:tcPr>
          <w:p w14:paraId="376A1BE1" w14:textId="20B88053" w:rsidR="0083078C" w:rsidRPr="00BA6787" w:rsidRDefault="0083078C" w:rsidP="003026C7">
            <w:pPr>
              <w:spacing w:line="25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A6787">
              <w:rPr>
                <w:rFonts w:ascii="Arial" w:hAnsi="Arial" w:cs="Arial"/>
                <w:sz w:val="16"/>
                <w:szCs w:val="16"/>
              </w:rPr>
              <w:t>1.948.622,23</w:t>
            </w:r>
            <w:r w:rsidR="00254ECE">
              <w:rPr>
                <w:rFonts w:ascii="Arial" w:hAnsi="Arial" w:cs="Arial"/>
                <w:sz w:val="16"/>
                <w:szCs w:val="16"/>
              </w:rPr>
              <w:t xml:space="preserve"> KM</w:t>
            </w:r>
          </w:p>
        </w:tc>
        <w:tc>
          <w:tcPr>
            <w:tcW w:w="1546" w:type="dxa"/>
          </w:tcPr>
          <w:p w14:paraId="7F363A14" w14:textId="0F3C55F4" w:rsidR="0083078C" w:rsidRPr="00BA6787" w:rsidRDefault="00254ECE" w:rsidP="003026C7">
            <w:pPr>
              <w:spacing w:line="25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1.792.484,49 KM</w:t>
            </w:r>
          </w:p>
        </w:tc>
      </w:tr>
      <w:tr w:rsidR="00776C7B" w:rsidRPr="00BA6787" w14:paraId="56FB2226" w14:textId="5E5F004F" w:rsidTr="00776C7B">
        <w:tc>
          <w:tcPr>
            <w:tcW w:w="1230" w:type="dxa"/>
            <w:vMerge/>
          </w:tcPr>
          <w:p w14:paraId="051575C7" w14:textId="77777777" w:rsidR="0083078C" w:rsidRPr="00BA6787" w:rsidRDefault="0083078C" w:rsidP="003026C7">
            <w:pPr>
              <w:spacing w:line="25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2" w:type="dxa"/>
          </w:tcPr>
          <w:p w14:paraId="23541695" w14:textId="77777777" w:rsidR="0083078C" w:rsidRPr="00BA6787" w:rsidRDefault="0083078C" w:rsidP="003026C7">
            <w:pPr>
              <w:spacing w:line="25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A6787">
              <w:rPr>
                <w:rFonts w:ascii="Arial" w:hAnsi="Arial" w:cs="Arial"/>
                <w:sz w:val="16"/>
                <w:szCs w:val="16"/>
              </w:rPr>
              <w:t>BBI Banka dd</w:t>
            </w:r>
          </w:p>
        </w:tc>
        <w:tc>
          <w:tcPr>
            <w:tcW w:w="1562" w:type="dxa"/>
          </w:tcPr>
          <w:p w14:paraId="6BF309F3" w14:textId="77777777" w:rsidR="0083078C" w:rsidRPr="00BA6787" w:rsidRDefault="0083078C" w:rsidP="003026C7">
            <w:pPr>
              <w:spacing w:line="25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A6787">
              <w:rPr>
                <w:rFonts w:ascii="Arial" w:hAnsi="Arial" w:cs="Arial"/>
                <w:sz w:val="16"/>
                <w:szCs w:val="16"/>
              </w:rPr>
              <w:t>3.000.000,00 KM</w:t>
            </w:r>
          </w:p>
        </w:tc>
        <w:tc>
          <w:tcPr>
            <w:tcW w:w="1542" w:type="dxa"/>
          </w:tcPr>
          <w:p w14:paraId="65D1957A" w14:textId="77777777" w:rsidR="0083078C" w:rsidRPr="00BA6787" w:rsidRDefault="0083078C" w:rsidP="003026C7">
            <w:pPr>
              <w:spacing w:line="25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A6787">
              <w:rPr>
                <w:rFonts w:ascii="Arial" w:hAnsi="Arial" w:cs="Arial"/>
                <w:sz w:val="16"/>
                <w:szCs w:val="16"/>
              </w:rPr>
              <w:t>3.000.000,00 KM</w:t>
            </w:r>
          </w:p>
        </w:tc>
        <w:tc>
          <w:tcPr>
            <w:tcW w:w="1269" w:type="dxa"/>
          </w:tcPr>
          <w:p w14:paraId="3460603C" w14:textId="79B60B2D" w:rsidR="0083078C" w:rsidRPr="00BA6787" w:rsidRDefault="0083078C" w:rsidP="003026C7">
            <w:pPr>
              <w:spacing w:line="25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30.839,95</w:t>
            </w:r>
            <w:r w:rsidR="00254ECE">
              <w:rPr>
                <w:rFonts w:ascii="Arial" w:hAnsi="Arial" w:cs="Arial"/>
                <w:sz w:val="16"/>
                <w:szCs w:val="16"/>
              </w:rPr>
              <w:t xml:space="preserve"> KM</w:t>
            </w:r>
          </w:p>
        </w:tc>
        <w:tc>
          <w:tcPr>
            <w:tcW w:w="1545" w:type="dxa"/>
          </w:tcPr>
          <w:p w14:paraId="5DFDAB89" w14:textId="4E8999E7" w:rsidR="0083078C" w:rsidRPr="00BA6787" w:rsidRDefault="0083078C" w:rsidP="003026C7">
            <w:pPr>
              <w:spacing w:line="25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A6787">
              <w:rPr>
                <w:rFonts w:ascii="Arial" w:hAnsi="Arial" w:cs="Arial"/>
                <w:sz w:val="16"/>
                <w:szCs w:val="16"/>
              </w:rPr>
              <w:t>2.655.363,36</w:t>
            </w:r>
            <w:r w:rsidR="00254ECE">
              <w:rPr>
                <w:rFonts w:ascii="Arial" w:hAnsi="Arial" w:cs="Arial"/>
                <w:sz w:val="16"/>
                <w:szCs w:val="16"/>
              </w:rPr>
              <w:t xml:space="preserve"> KM</w:t>
            </w:r>
          </w:p>
        </w:tc>
        <w:tc>
          <w:tcPr>
            <w:tcW w:w="1546" w:type="dxa"/>
          </w:tcPr>
          <w:p w14:paraId="7D9BB807" w14:textId="0959BDFA" w:rsidR="0083078C" w:rsidRPr="00BA6787" w:rsidRDefault="00254ECE" w:rsidP="003026C7">
            <w:pPr>
              <w:spacing w:line="25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2.479.957,36 KM</w:t>
            </w:r>
          </w:p>
        </w:tc>
      </w:tr>
      <w:tr w:rsidR="00776C7B" w:rsidRPr="00BA6787" w14:paraId="5B436B14" w14:textId="59EFE2DF" w:rsidTr="00776C7B">
        <w:tc>
          <w:tcPr>
            <w:tcW w:w="1230" w:type="dxa"/>
          </w:tcPr>
          <w:p w14:paraId="7B59ED35" w14:textId="77777777" w:rsidR="0083078C" w:rsidRPr="00BA6787" w:rsidRDefault="0083078C" w:rsidP="003026C7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A6787">
              <w:rPr>
                <w:rFonts w:ascii="Arial" w:hAnsi="Arial" w:cs="Arial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512" w:type="dxa"/>
          </w:tcPr>
          <w:p w14:paraId="43EE0F8D" w14:textId="77777777" w:rsidR="0083078C" w:rsidRPr="00BA6787" w:rsidRDefault="0083078C" w:rsidP="003026C7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562" w:type="dxa"/>
          </w:tcPr>
          <w:p w14:paraId="1ED77375" w14:textId="77777777" w:rsidR="0083078C" w:rsidRPr="00BA6787" w:rsidRDefault="0083078C" w:rsidP="003026C7">
            <w:pPr>
              <w:spacing w:line="25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542" w:type="dxa"/>
          </w:tcPr>
          <w:p w14:paraId="4A75242C" w14:textId="77777777" w:rsidR="0083078C" w:rsidRPr="00BA6787" w:rsidRDefault="0083078C" w:rsidP="003026C7">
            <w:pPr>
              <w:spacing w:line="25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69" w:type="dxa"/>
          </w:tcPr>
          <w:p w14:paraId="0AF98F91" w14:textId="0DB1EB6D" w:rsidR="0083078C" w:rsidRPr="00BA6787" w:rsidRDefault="0083078C" w:rsidP="003026C7">
            <w:pPr>
              <w:spacing w:line="25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54.548,97</w:t>
            </w:r>
            <w:r w:rsidR="00254EC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KM</w:t>
            </w:r>
          </w:p>
        </w:tc>
        <w:tc>
          <w:tcPr>
            <w:tcW w:w="1545" w:type="dxa"/>
          </w:tcPr>
          <w:p w14:paraId="16A6C939" w14:textId="43DE9AAF" w:rsidR="0083078C" w:rsidRPr="00BA6787" w:rsidRDefault="0083078C" w:rsidP="003026C7">
            <w:pPr>
              <w:spacing w:line="25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A6787">
              <w:rPr>
                <w:rFonts w:ascii="Arial" w:hAnsi="Arial" w:cs="Arial"/>
                <w:b/>
                <w:bCs/>
                <w:sz w:val="16"/>
                <w:szCs w:val="16"/>
              </w:rPr>
              <w:t>4.603.985,59 KM</w:t>
            </w:r>
          </w:p>
        </w:tc>
        <w:tc>
          <w:tcPr>
            <w:tcW w:w="1546" w:type="dxa"/>
          </w:tcPr>
          <w:p w14:paraId="62DF6871" w14:textId="1446BBD8" w:rsidR="0083078C" w:rsidRPr="00BA6787" w:rsidRDefault="00254ECE" w:rsidP="003026C7">
            <w:pPr>
              <w:spacing w:line="25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4.272.441,85 KM</w:t>
            </w:r>
          </w:p>
        </w:tc>
      </w:tr>
      <w:tr w:rsidR="00776C7B" w:rsidRPr="00BA6787" w14:paraId="49566F18" w14:textId="2FB69251" w:rsidTr="00776C7B">
        <w:tc>
          <w:tcPr>
            <w:tcW w:w="1230" w:type="dxa"/>
            <w:vMerge w:val="restart"/>
          </w:tcPr>
          <w:p w14:paraId="446FD2EE" w14:textId="77777777" w:rsidR="0083078C" w:rsidRPr="00BA6787" w:rsidRDefault="0083078C" w:rsidP="003026C7">
            <w:pPr>
              <w:spacing w:line="25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A6787">
              <w:rPr>
                <w:rFonts w:ascii="Arial" w:hAnsi="Arial" w:cs="Arial"/>
                <w:sz w:val="16"/>
                <w:szCs w:val="16"/>
              </w:rPr>
              <w:t>Dugoročni vanjski dug</w:t>
            </w:r>
          </w:p>
        </w:tc>
        <w:tc>
          <w:tcPr>
            <w:tcW w:w="1512" w:type="dxa"/>
          </w:tcPr>
          <w:p w14:paraId="10FBC72F" w14:textId="77777777" w:rsidR="0083078C" w:rsidRPr="00BA6787" w:rsidRDefault="0083078C" w:rsidP="003026C7">
            <w:pPr>
              <w:spacing w:line="25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A6787">
              <w:rPr>
                <w:rFonts w:ascii="Arial" w:hAnsi="Arial" w:cs="Arial"/>
                <w:sz w:val="16"/>
                <w:szCs w:val="16"/>
              </w:rPr>
              <w:t>Razvojna banka</w:t>
            </w:r>
          </w:p>
        </w:tc>
        <w:tc>
          <w:tcPr>
            <w:tcW w:w="1562" w:type="dxa"/>
          </w:tcPr>
          <w:p w14:paraId="26151DEF" w14:textId="77777777" w:rsidR="0083078C" w:rsidRPr="00BA6787" w:rsidRDefault="0083078C" w:rsidP="003026C7">
            <w:pPr>
              <w:spacing w:line="25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A6787">
              <w:rPr>
                <w:rFonts w:ascii="Arial" w:hAnsi="Arial" w:cs="Arial"/>
                <w:sz w:val="16"/>
                <w:szCs w:val="16"/>
              </w:rPr>
              <w:t>256.457,00 USD</w:t>
            </w:r>
          </w:p>
        </w:tc>
        <w:tc>
          <w:tcPr>
            <w:tcW w:w="1542" w:type="dxa"/>
          </w:tcPr>
          <w:p w14:paraId="132A14B9" w14:textId="77777777" w:rsidR="0083078C" w:rsidRPr="00BA6787" w:rsidRDefault="0083078C" w:rsidP="003026C7">
            <w:pPr>
              <w:spacing w:line="25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A6787">
              <w:rPr>
                <w:rFonts w:ascii="Arial" w:hAnsi="Arial" w:cs="Arial"/>
                <w:sz w:val="16"/>
                <w:szCs w:val="16"/>
              </w:rPr>
              <w:t>202.601,00 USD</w:t>
            </w:r>
          </w:p>
        </w:tc>
        <w:tc>
          <w:tcPr>
            <w:tcW w:w="1269" w:type="dxa"/>
          </w:tcPr>
          <w:p w14:paraId="5069A7D7" w14:textId="7D62BD20" w:rsidR="0083078C" w:rsidRPr="00BA6787" w:rsidRDefault="00254ECE" w:rsidP="003026C7">
            <w:pPr>
              <w:spacing w:line="25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303,90 USD</w:t>
            </w:r>
          </w:p>
        </w:tc>
        <w:tc>
          <w:tcPr>
            <w:tcW w:w="1545" w:type="dxa"/>
          </w:tcPr>
          <w:p w14:paraId="7A5B3F20" w14:textId="70511D92" w:rsidR="0083078C" w:rsidRPr="00BA6787" w:rsidRDefault="0083078C" w:rsidP="003026C7">
            <w:pPr>
              <w:spacing w:line="25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A6787">
              <w:rPr>
                <w:rFonts w:ascii="Arial" w:hAnsi="Arial" w:cs="Arial"/>
                <w:sz w:val="16"/>
                <w:szCs w:val="16"/>
              </w:rPr>
              <w:t>81.041,00 USD</w:t>
            </w:r>
          </w:p>
        </w:tc>
        <w:tc>
          <w:tcPr>
            <w:tcW w:w="1546" w:type="dxa"/>
          </w:tcPr>
          <w:p w14:paraId="0A17EA0C" w14:textId="200A97BA" w:rsidR="0083078C" w:rsidRPr="00BA6787" w:rsidRDefault="00254ECE" w:rsidP="003026C7">
            <w:pPr>
              <w:spacing w:line="25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76.988,49 USD</w:t>
            </w:r>
          </w:p>
        </w:tc>
      </w:tr>
      <w:tr w:rsidR="00776C7B" w:rsidRPr="00BA6787" w14:paraId="6D221F70" w14:textId="527A7FD0" w:rsidTr="00776C7B">
        <w:tc>
          <w:tcPr>
            <w:tcW w:w="1230" w:type="dxa"/>
            <w:vMerge/>
          </w:tcPr>
          <w:p w14:paraId="13F0BF6B" w14:textId="77777777" w:rsidR="0083078C" w:rsidRPr="00BA6787" w:rsidRDefault="0083078C" w:rsidP="003026C7">
            <w:pPr>
              <w:spacing w:line="25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2" w:type="dxa"/>
          </w:tcPr>
          <w:p w14:paraId="15EC1B3B" w14:textId="77777777" w:rsidR="0083078C" w:rsidRPr="00BA6787" w:rsidRDefault="0083078C" w:rsidP="003026C7">
            <w:pPr>
              <w:spacing w:line="25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A6787">
              <w:rPr>
                <w:rFonts w:ascii="Arial" w:hAnsi="Arial" w:cs="Arial"/>
                <w:sz w:val="16"/>
                <w:szCs w:val="16"/>
              </w:rPr>
              <w:t>EIB</w:t>
            </w:r>
          </w:p>
        </w:tc>
        <w:tc>
          <w:tcPr>
            <w:tcW w:w="1562" w:type="dxa"/>
          </w:tcPr>
          <w:p w14:paraId="1DDD521F" w14:textId="77777777" w:rsidR="0083078C" w:rsidRPr="00BA6787" w:rsidRDefault="0083078C" w:rsidP="003026C7">
            <w:pPr>
              <w:spacing w:line="25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A6787">
              <w:rPr>
                <w:rFonts w:ascii="Arial" w:hAnsi="Arial" w:cs="Arial"/>
                <w:sz w:val="16"/>
                <w:szCs w:val="16"/>
              </w:rPr>
              <w:t>4.346.000,00 EUR</w:t>
            </w:r>
          </w:p>
        </w:tc>
        <w:tc>
          <w:tcPr>
            <w:tcW w:w="1542" w:type="dxa"/>
          </w:tcPr>
          <w:p w14:paraId="4EA41EC4" w14:textId="77777777" w:rsidR="0083078C" w:rsidRPr="00BA6787" w:rsidRDefault="0083078C" w:rsidP="003026C7">
            <w:pPr>
              <w:spacing w:line="25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A6787">
              <w:rPr>
                <w:rFonts w:ascii="Arial" w:hAnsi="Arial" w:cs="Arial"/>
                <w:sz w:val="16"/>
                <w:szCs w:val="16"/>
              </w:rPr>
              <w:t>4.130.733,  EUR</w:t>
            </w:r>
          </w:p>
        </w:tc>
        <w:tc>
          <w:tcPr>
            <w:tcW w:w="1269" w:type="dxa"/>
          </w:tcPr>
          <w:p w14:paraId="093D2531" w14:textId="4ACB682F" w:rsidR="0083078C" w:rsidRPr="00BA6787" w:rsidRDefault="0083078C" w:rsidP="003026C7">
            <w:pPr>
              <w:spacing w:line="25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A678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</w:tcPr>
          <w:p w14:paraId="01B6B1C1" w14:textId="0E6A3098" w:rsidR="0083078C" w:rsidRPr="00BA6787" w:rsidRDefault="0083078C" w:rsidP="003026C7">
            <w:pPr>
              <w:spacing w:line="25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A6787">
              <w:rPr>
                <w:rFonts w:ascii="Arial" w:hAnsi="Arial" w:cs="Arial"/>
                <w:sz w:val="16"/>
                <w:szCs w:val="16"/>
              </w:rPr>
              <w:t>3.333.317,00 EUR</w:t>
            </w:r>
          </w:p>
        </w:tc>
        <w:tc>
          <w:tcPr>
            <w:tcW w:w="1546" w:type="dxa"/>
          </w:tcPr>
          <w:p w14:paraId="408623E8" w14:textId="47834F70" w:rsidR="0083078C" w:rsidRPr="00BA6787" w:rsidRDefault="00254ECE" w:rsidP="003026C7">
            <w:pPr>
              <w:spacing w:line="25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3.333.317,00 EUR</w:t>
            </w:r>
          </w:p>
        </w:tc>
      </w:tr>
      <w:tr w:rsidR="00776C7B" w:rsidRPr="00BA6787" w14:paraId="3E60BD1D" w14:textId="751C50D9" w:rsidTr="00776C7B">
        <w:tc>
          <w:tcPr>
            <w:tcW w:w="1230" w:type="dxa"/>
          </w:tcPr>
          <w:p w14:paraId="511D0FEF" w14:textId="77777777" w:rsidR="0083078C" w:rsidRPr="00BA6787" w:rsidRDefault="0083078C" w:rsidP="003026C7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A6787">
              <w:rPr>
                <w:rFonts w:ascii="Arial" w:hAnsi="Arial" w:cs="Arial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512" w:type="dxa"/>
          </w:tcPr>
          <w:p w14:paraId="62F93497" w14:textId="77777777" w:rsidR="0083078C" w:rsidRPr="00BA6787" w:rsidRDefault="0083078C" w:rsidP="003026C7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562" w:type="dxa"/>
          </w:tcPr>
          <w:p w14:paraId="0D636CDC" w14:textId="77777777" w:rsidR="0083078C" w:rsidRPr="00BA6787" w:rsidRDefault="0083078C" w:rsidP="003026C7">
            <w:pPr>
              <w:spacing w:line="25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542" w:type="dxa"/>
          </w:tcPr>
          <w:p w14:paraId="3A53EBE5" w14:textId="77777777" w:rsidR="0083078C" w:rsidRPr="00BA6787" w:rsidRDefault="0083078C" w:rsidP="003026C7">
            <w:pPr>
              <w:spacing w:line="25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69" w:type="dxa"/>
          </w:tcPr>
          <w:p w14:paraId="408D7DF8" w14:textId="6F953BAD" w:rsidR="0083078C" w:rsidRPr="00BA6787" w:rsidRDefault="00254ECE" w:rsidP="003026C7">
            <w:pPr>
              <w:spacing w:line="25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521,43 KM</w:t>
            </w:r>
          </w:p>
        </w:tc>
        <w:tc>
          <w:tcPr>
            <w:tcW w:w="1545" w:type="dxa"/>
          </w:tcPr>
          <w:p w14:paraId="6E5C15A4" w14:textId="5EF4A168" w:rsidR="0083078C" w:rsidRPr="00BA6787" w:rsidRDefault="0083078C" w:rsidP="003026C7">
            <w:pPr>
              <w:spacing w:line="25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A6787">
              <w:rPr>
                <w:rFonts w:ascii="Arial" w:hAnsi="Arial" w:cs="Arial"/>
                <w:b/>
                <w:bCs/>
                <w:sz w:val="16"/>
                <w:szCs w:val="16"/>
              </w:rPr>
              <w:t>6.654.804,13 KM</w:t>
            </w:r>
          </w:p>
        </w:tc>
        <w:tc>
          <w:tcPr>
            <w:tcW w:w="1546" w:type="dxa"/>
          </w:tcPr>
          <w:p w14:paraId="5A567F4E" w14:textId="5E9B5034" w:rsidR="0083078C" w:rsidRPr="00BA6787" w:rsidRDefault="00254ECE" w:rsidP="003026C7">
            <w:pPr>
              <w:spacing w:line="25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6.651.496,71 KM</w:t>
            </w:r>
          </w:p>
        </w:tc>
      </w:tr>
      <w:tr w:rsidR="00776C7B" w:rsidRPr="00BA6787" w14:paraId="3EC57A6D" w14:textId="435EB185" w:rsidTr="00776C7B">
        <w:tc>
          <w:tcPr>
            <w:tcW w:w="1230" w:type="dxa"/>
          </w:tcPr>
          <w:p w14:paraId="2043C4D3" w14:textId="77777777" w:rsidR="0083078C" w:rsidRPr="00BA6787" w:rsidRDefault="0083078C" w:rsidP="003026C7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A6787">
              <w:rPr>
                <w:rFonts w:ascii="Arial" w:hAnsi="Arial" w:cs="Arial"/>
                <w:b/>
                <w:bCs/>
                <w:sz w:val="16"/>
                <w:szCs w:val="16"/>
              </w:rPr>
              <w:t>SVEUKUPNO</w:t>
            </w:r>
          </w:p>
        </w:tc>
        <w:tc>
          <w:tcPr>
            <w:tcW w:w="1512" w:type="dxa"/>
          </w:tcPr>
          <w:p w14:paraId="62E28A79" w14:textId="77777777" w:rsidR="0083078C" w:rsidRPr="00BA6787" w:rsidRDefault="0083078C" w:rsidP="003026C7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562" w:type="dxa"/>
          </w:tcPr>
          <w:p w14:paraId="27E72A29" w14:textId="77777777" w:rsidR="0083078C" w:rsidRPr="00BA6787" w:rsidRDefault="0083078C" w:rsidP="003026C7">
            <w:pPr>
              <w:spacing w:line="25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542" w:type="dxa"/>
          </w:tcPr>
          <w:p w14:paraId="6A493771" w14:textId="77777777" w:rsidR="0083078C" w:rsidRPr="00BA6787" w:rsidRDefault="0083078C" w:rsidP="003026C7">
            <w:pPr>
              <w:spacing w:line="25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69" w:type="dxa"/>
          </w:tcPr>
          <w:p w14:paraId="15E0CE02" w14:textId="51CE4ADA" w:rsidR="0083078C" w:rsidRPr="00BA6787" w:rsidRDefault="00254ECE" w:rsidP="003026C7">
            <w:pPr>
              <w:spacing w:line="25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55.070,40 KM</w:t>
            </w:r>
          </w:p>
        </w:tc>
        <w:tc>
          <w:tcPr>
            <w:tcW w:w="1545" w:type="dxa"/>
          </w:tcPr>
          <w:p w14:paraId="558B0FC5" w14:textId="3266DF33" w:rsidR="0083078C" w:rsidRPr="00BA6787" w:rsidRDefault="0083078C" w:rsidP="003026C7">
            <w:pPr>
              <w:spacing w:line="25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A6787">
              <w:rPr>
                <w:rFonts w:ascii="Arial" w:hAnsi="Arial" w:cs="Arial"/>
                <w:b/>
                <w:bCs/>
                <w:sz w:val="16"/>
                <w:szCs w:val="16"/>
              </w:rPr>
              <w:t>11.258.789,72 KM</w:t>
            </w:r>
          </w:p>
        </w:tc>
        <w:tc>
          <w:tcPr>
            <w:tcW w:w="1546" w:type="dxa"/>
          </w:tcPr>
          <w:p w14:paraId="22CD2185" w14:textId="46EBEB81" w:rsidR="0083078C" w:rsidRPr="00BA6787" w:rsidRDefault="00254ECE" w:rsidP="003026C7">
            <w:pPr>
              <w:spacing w:line="25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10.923.938,56 KM</w:t>
            </w:r>
          </w:p>
        </w:tc>
      </w:tr>
    </w:tbl>
    <w:p w14:paraId="38F68AA7" w14:textId="77777777" w:rsidR="00257921" w:rsidRPr="00BA6787" w:rsidRDefault="00257921" w:rsidP="00257921">
      <w:pPr>
        <w:spacing w:after="0" w:line="240" w:lineRule="auto"/>
        <w:jc w:val="both"/>
        <w:rPr>
          <w:rFonts w:ascii="Arial" w:eastAsia="Calibri" w:hAnsi="Arial" w:cs="Arial"/>
        </w:rPr>
      </w:pPr>
    </w:p>
    <w:p w14:paraId="65320773" w14:textId="5F6CB3A8" w:rsidR="00257921" w:rsidRPr="00BA6787" w:rsidRDefault="00257921" w:rsidP="00257921">
      <w:pPr>
        <w:spacing w:after="0" w:line="240" w:lineRule="auto"/>
        <w:jc w:val="both"/>
        <w:rPr>
          <w:rFonts w:ascii="Arial" w:eastAsia="Calibri" w:hAnsi="Arial" w:cs="Arial"/>
        </w:rPr>
      </w:pPr>
      <w:r w:rsidRPr="00BA6787">
        <w:rPr>
          <w:rFonts w:ascii="Arial" w:eastAsia="Calibri" w:hAnsi="Arial" w:cs="Arial"/>
        </w:rPr>
        <w:t>Tablica 1. Prikaz dugovanja Općine Prozor-Rama na dan 3</w:t>
      </w:r>
      <w:r w:rsidR="00254ECE">
        <w:rPr>
          <w:rFonts w:ascii="Arial" w:eastAsia="Calibri" w:hAnsi="Arial" w:cs="Arial"/>
        </w:rPr>
        <w:t>0</w:t>
      </w:r>
      <w:r w:rsidRPr="00BA6787">
        <w:rPr>
          <w:rFonts w:ascii="Arial" w:eastAsia="Calibri" w:hAnsi="Arial" w:cs="Arial"/>
        </w:rPr>
        <w:t>.</w:t>
      </w:r>
      <w:r w:rsidR="00744AB4" w:rsidRPr="00BA6787">
        <w:rPr>
          <w:rFonts w:ascii="Arial" w:eastAsia="Calibri" w:hAnsi="Arial" w:cs="Arial"/>
        </w:rPr>
        <w:t>0</w:t>
      </w:r>
      <w:r w:rsidR="00254ECE">
        <w:rPr>
          <w:rFonts w:ascii="Arial" w:eastAsia="Calibri" w:hAnsi="Arial" w:cs="Arial"/>
        </w:rPr>
        <w:t>6</w:t>
      </w:r>
      <w:r w:rsidRPr="00BA6787">
        <w:rPr>
          <w:rFonts w:ascii="Arial" w:eastAsia="Calibri" w:hAnsi="Arial" w:cs="Arial"/>
        </w:rPr>
        <w:t>.202</w:t>
      </w:r>
      <w:r w:rsidR="00744AB4" w:rsidRPr="00BA6787">
        <w:rPr>
          <w:rFonts w:ascii="Arial" w:eastAsia="Calibri" w:hAnsi="Arial" w:cs="Arial"/>
        </w:rPr>
        <w:t>6</w:t>
      </w:r>
      <w:r w:rsidRPr="00BA6787">
        <w:rPr>
          <w:rFonts w:ascii="Arial" w:eastAsia="Calibri" w:hAnsi="Arial" w:cs="Arial"/>
        </w:rPr>
        <w:t>. godine</w:t>
      </w:r>
    </w:p>
    <w:p w14:paraId="4B54BE5D" w14:textId="77777777" w:rsidR="00257921" w:rsidRPr="00BA6787" w:rsidRDefault="00257921" w:rsidP="00257921">
      <w:pPr>
        <w:spacing w:after="0" w:line="240" w:lineRule="auto"/>
        <w:jc w:val="both"/>
        <w:rPr>
          <w:rFonts w:ascii="Arial" w:eastAsia="Calibri" w:hAnsi="Arial" w:cs="Arial"/>
        </w:rPr>
      </w:pPr>
    </w:p>
    <w:p w14:paraId="0D17CBBB" w14:textId="532FFEFF" w:rsidR="00257921" w:rsidRPr="00BA6787" w:rsidRDefault="00257921" w:rsidP="0025792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BA6787">
        <w:rPr>
          <w:rFonts w:ascii="Arial" w:eastAsia="Times New Roman" w:hAnsi="Arial" w:cs="Arial"/>
          <w:kern w:val="0"/>
          <w:lang w:eastAsia="hr-HR"/>
          <w14:ligatures w14:val="none"/>
        </w:rPr>
        <w:t xml:space="preserve">Struktura neotplaćenog duga pokazuje da je </w:t>
      </w:r>
      <w:r w:rsidR="00254ECE">
        <w:rPr>
          <w:rFonts w:ascii="Arial" w:eastAsia="Times New Roman" w:hAnsi="Arial" w:cs="Arial"/>
          <w:kern w:val="0"/>
          <w:lang w:eastAsia="hr-HR"/>
          <w14:ligatures w14:val="none"/>
        </w:rPr>
        <w:t>39,11</w:t>
      </w:r>
      <w:r w:rsidRPr="00BA6787">
        <w:rPr>
          <w:rFonts w:ascii="Arial" w:eastAsia="Times New Roman" w:hAnsi="Arial" w:cs="Arial"/>
          <w:kern w:val="0"/>
          <w:lang w:eastAsia="hr-HR"/>
          <w14:ligatures w14:val="none"/>
        </w:rPr>
        <w:t xml:space="preserve">% unutarnjeg duga, a </w:t>
      </w:r>
      <w:r w:rsidR="0086491F">
        <w:rPr>
          <w:rFonts w:ascii="Arial" w:eastAsia="Times New Roman" w:hAnsi="Arial" w:cs="Arial"/>
          <w:kern w:val="0"/>
          <w:lang w:eastAsia="hr-HR"/>
          <w14:ligatures w14:val="none"/>
        </w:rPr>
        <w:t>60,89</w:t>
      </w:r>
      <w:r w:rsidRPr="00BA6787">
        <w:rPr>
          <w:rFonts w:ascii="Arial" w:eastAsia="Times New Roman" w:hAnsi="Arial" w:cs="Arial"/>
          <w:kern w:val="0"/>
          <w:lang w:eastAsia="hr-HR"/>
          <w14:ligatures w14:val="none"/>
        </w:rPr>
        <w:t xml:space="preserve">% vanjskog duga. </w:t>
      </w:r>
    </w:p>
    <w:p w14:paraId="64EF8585" w14:textId="63DAD069" w:rsidR="00257921" w:rsidRPr="00BA6787" w:rsidRDefault="00257921" w:rsidP="0025792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53E22F2F" w14:textId="09F9D592" w:rsidR="00257921" w:rsidRPr="00BA6787" w:rsidRDefault="00257921" w:rsidP="0025792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BA6787">
        <w:rPr>
          <w:rFonts w:ascii="Arial" w:eastAsia="Times New Roman" w:hAnsi="Arial" w:cs="Arial"/>
          <w:kern w:val="0"/>
          <w:lang w:eastAsia="hr-HR"/>
          <w14:ligatures w14:val="none"/>
        </w:rPr>
        <w:t xml:space="preserve">U strukturi ukupnog neotplaćenog duga </w:t>
      </w:r>
      <w:r w:rsidR="00075860" w:rsidRPr="00BA6787">
        <w:rPr>
          <w:rFonts w:ascii="Arial" w:eastAsia="Times New Roman" w:hAnsi="Arial" w:cs="Arial"/>
          <w:kern w:val="0"/>
          <w:lang w:eastAsia="hr-HR"/>
          <w14:ligatures w14:val="none"/>
        </w:rPr>
        <w:t>82,69%</w:t>
      </w:r>
      <w:r w:rsidRPr="00BA6787">
        <w:rPr>
          <w:rFonts w:ascii="Arial" w:eastAsia="Times New Roman" w:hAnsi="Arial" w:cs="Arial"/>
          <w:kern w:val="0"/>
          <w:lang w:eastAsia="hr-HR"/>
          <w14:ligatures w14:val="none"/>
        </w:rPr>
        <w:t xml:space="preserve"> duga se odnosi na financiranje kapitalnih investicija.</w:t>
      </w:r>
    </w:p>
    <w:p w14:paraId="2B1EB7B6" w14:textId="77777777" w:rsidR="004E6975" w:rsidRPr="00BA6787" w:rsidRDefault="004E6975" w:rsidP="0025792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2738FF2F" w14:textId="77777777" w:rsidR="00257921" w:rsidRPr="00BA6787" w:rsidRDefault="00257921" w:rsidP="00257921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BA6787">
        <w:rPr>
          <w:rFonts w:ascii="Arial" w:eastAsia="Times New Roman" w:hAnsi="Arial" w:cs="Arial"/>
          <w:kern w:val="0"/>
          <w:lang w:eastAsia="hr-HR"/>
          <w14:ligatures w14:val="none"/>
        </w:rPr>
        <w:t>Kapitalna ulaganja predstavljaju važan instrument razvoja lokalne zajednice jer su usmjerena na izgradnju i unaprijeđenje komunalne, prometne i druge javne infrastrukture. Realizacijom takvih projekata stvaraju se dugoročne pretpostavke za gospodarski razvoj, otvaranje novih radnih mjesta, razvoj poduzetništva i turizma te podizanje kvalitete života stanovništva. Sredstva uložena u kapitalne projekte stvaraju trajnu vrijednost za općinu zbog čega se zaduženje usmjereno u razvojne projekte smatra opravdanim i usmjerenim na dugoročni napredak lokalne zajednice.</w:t>
      </w:r>
    </w:p>
    <w:p w14:paraId="52C17B4B" w14:textId="7D498738" w:rsidR="00257921" w:rsidRPr="00BA6787" w:rsidRDefault="00257921" w:rsidP="00BC0E46">
      <w:pPr>
        <w:spacing w:line="256" w:lineRule="auto"/>
        <w:jc w:val="both"/>
        <w:rPr>
          <w:rFonts w:ascii="Arial" w:eastAsia="Calibri" w:hAnsi="Arial" w:cs="Arial"/>
        </w:rPr>
      </w:pPr>
    </w:p>
    <w:p w14:paraId="1AD2F707" w14:textId="3C1824BC" w:rsidR="00BC0E46" w:rsidRPr="00BA6787" w:rsidRDefault="00BC0E46" w:rsidP="004E6975">
      <w:pPr>
        <w:pStyle w:val="Heading2"/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 w:rsidRPr="00BA6787">
        <w:rPr>
          <w:rFonts w:ascii="Arial" w:eastAsia="Calibri" w:hAnsi="Arial" w:cs="Arial"/>
          <w:sz w:val="24"/>
          <w:szCs w:val="24"/>
        </w:rPr>
        <w:t xml:space="preserve">UNUTARNJI DUG </w:t>
      </w:r>
    </w:p>
    <w:p w14:paraId="05461E90" w14:textId="77777777" w:rsidR="004E6975" w:rsidRPr="00BA6787" w:rsidRDefault="004E6975" w:rsidP="004E6975">
      <w:pPr>
        <w:rPr>
          <w:rFonts w:ascii="Arial" w:hAnsi="Arial" w:cs="Arial"/>
        </w:rPr>
      </w:pPr>
    </w:p>
    <w:p w14:paraId="2A5B9086" w14:textId="2DA08417" w:rsidR="00BC0E46" w:rsidRPr="00BA6787" w:rsidRDefault="00BC0E46" w:rsidP="00BC0E46">
      <w:pPr>
        <w:spacing w:line="256" w:lineRule="auto"/>
        <w:jc w:val="both"/>
        <w:rPr>
          <w:rFonts w:ascii="Arial" w:eastAsia="Calibri" w:hAnsi="Arial" w:cs="Arial"/>
        </w:rPr>
      </w:pPr>
      <w:r w:rsidRPr="00BA6787">
        <w:rPr>
          <w:rFonts w:ascii="Arial" w:eastAsia="Calibri" w:hAnsi="Arial" w:cs="Arial"/>
        </w:rPr>
        <w:t>U skladu s</w:t>
      </w:r>
      <w:r w:rsidR="009071C2" w:rsidRPr="00BA6787">
        <w:rPr>
          <w:rFonts w:ascii="Arial" w:eastAsia="Calibri" w:hAnsi="Arial" w:cs="Arial"/>
        </w:rPr>
        <w:t xml:space="preserve"> člankom 19. Zakona o dugu, zaduživanju i jamstvima u Federaciji BiH („Službene novine FBiH“, broj 45/25) </w:t>
      </w:r>
      <w:r w:rsidRPr="00BA6787">
        <w:rPr>
          <w:rFonts w:ascii="Arial" w:eastAsia="Calibri" w:hAnsi="Arial" w:cs="Arial"/>
        </w:rPr>
        <w:t>općinsko vijeće donosi posebnu odluku o zaduženju kojom se utvrđuje visina i svrha zaduženja, forma i uvjeti zaduženja, rok dospijeća, ovlasti za davanje instrumenata osiguranja te drugi pot</w:t>
      </w:r>
      <w:r w:rsidR="00424166" w:rsidRPr="00BA6787">
        <w:rPr>
          <w:rFonts w:ascii="Arial" w:eastAsia="Calibri" w:hAnsi="Arial" w:cs="Arial"/>
        </w:rPr>
        <w:t>rebni elementi, a N</w:t>
      </w:r>
      <w:r w:rsidRPr="00BA6787">
        <w:rPr>
          <w:rFonts w:ascii="Arial" w:eastAsia="Calibri" w:hAnsi="Arial" w:cs="Arial"/>
        </w:rPr>
        <w:t>ačelnik je ovlašten da provede navedenu odluku. Općinsko vijeće Prozor-Rama je na sjednici dana 20.12.2024. godine donijelo Odluku o zaduženju broj: 01-04-3362/24. Unutarnji dug Općine Prozor-Rama se sastoji od dva kredita</w:t>
      </w:r>
      <w:r w:rsidR="009071C2" w:rsidRPr="00BA6787">
        <w:rPr>
          <w:rFonts w:ascii="Arial" w:eastAsia="Calibri" w:hAnsi="Arial" w:cs="Arial"/>
        </w:rPr>
        <w:t>:</w:t>
      </w:r>
    </w:p>
    <w:p w14:paraId="31009E80" w14:textId="18FCEFD4" w:rsidR="00B7121F" w:rsidRPr="00BA6787" w:rsidRDefault="00BC0E46" w:rsidP="00257921">
      <w:pPr>
        <w:pStyle w:val="ListParagraph"/>
        <w:numPr>
          <w:ilvl w:val="0"/>
          <w:numId w:val="9"/>
        </w:numPr>
        <w:spacing w:line="256" w:lineRule="auto"/>
        <w:jc w:val="both"/>
        <w:rPr>
          <w:rFonts w:ascii="Arial" w:eastAsia="Calibri" w:hAnsi="Arial" w:cs="Arial"/>
          <w:b/>
          <w:bCs/>
        </w:rPr>
      </w:pPr>
      <w:r w:rsidRPr="00BA6787">
        <w:rPr>
          <w:rFonts w:ascii="Arial" w:eastAsia="Calibri" w:hAnsi="Arial" w:cs="Arial"/>
        </w:rPr>
        <w:t>Ugo</w:t>
      </w:r>
      <w:r w:rsidR="00424166" w:rsidRPr="00BA6787">
        <w:rPr>
          <w:rFonts w:ascii="Arial" w:eastAsia="Calibri" w:hAnsi="Arial" w:cs="Arial"/>
        </w:rPr>
        <w:t>vor o dugoročnom kreditiranju s</w:t>
      </w:r>
      <w:r w:rsidRPr="00BA6787">
        <w:rPr>
          <w:rFonts w:ascii="Arial" w:eastAsia="Calibri" w:hAnsi="Arial" w:cs="Arial"/>
        </w:rPr>
        <w:t xml:space="preserve"> </w:t>
      </w:r>
      <w:r w:rsidRPr="00BA6787">
        <w:rPr>
          <w:rFonts w:ascii="Arial" w:eastAsia="Calibri" w:hAnsi="Arial" w:cs="Arial"/>
          <w:b/>
          <w:bCs/>
        </w:rPr>
        <w:t>NLB bankom d.d. Sarajevo</w:t>
      </w:r>
      <w:r w:rsidRPr="00BA6787">
        <w:rPr>
          <w:rFonts w:ascii="Arial" w:eastAsia="Calibri" w:hAnsi="Arial" w:cs="Arial"/>
        </w:rPr>
        <w:t xml:space="preserve"> na razdoblje od 4 (četiri) godine. Kredit je podignut u svrhu restrukturiranja tj. zatvaranje duga po kratkoročnom overdraft kreditu i plaćanje duga prema Proračunu Federacije BiH prema instrukciji od Federalnog ministarstva financija. Prvi datum dospjeća glavnice i kamate je 14.03.2025. godine, a zadnji datum dosp</w:t>
      </w:r>
      <w:r w:rsidR="00B7121F" w:rsidRPr="00BA6787">
        <w:rPr>
          <w:rFonts w:ascii="Arial" w:eastAsia="Calibri" w:hAnsi="Arial" w:cs="Arial"/>
        </w:rPr>
        <w:t>i</w:t>
      </w:r>
      <w:r w:rsidRPr="00BA6787">
        <w:rPr>
          <w:rFonts w:ascii="Arial" w:eastAsia="Calibri" w:hAnsi="Arial" w:cs="Arial"/>
        </w:rPr>
        <w:t xml:space="preserve">jeća je 14.02.2029. godine. Kredit je </w:t>
      </w:r>
      <w:r w:rsidR="00DF6725" w:rsidRPr="00BA6787">
        <w:rPr>
          <w:rFonts w:ascii="Arial" w:eastAsia="Calibri" w:hAnsi="Arial" w:cs="Arial"/>
        </w:rPr>
        <w:t xml:space="preserve">ugovoren </w:t>
      </w:r>
      <w:r w:rsidR="00424166" w:rsidRPr="00BA6787">
        <w:rPr>
          <w:rFonts w:ascii="Arial" w:eastAsia="Calibri" w:hAnsi="Arial" w:cs="Arial"/>
        </w:rPr>
        <w:t>u iznosu od 2.603.159,31 KM s</w:t>
      </w:r>
      <w:r w:rsidRPr="00BA6787">
        <w:rPr>
          <w:rFonts w:ascii="Arial" w:eastAsia="Calibri" w:hAnsi="Arial" w:cs="Arial"/>
        </w:rPr>
        <w:t xml:space="preserve"> fiksnom kamatnom stopom od 5%.</w:t>
      </w:r>
      <w:r w:rsidR="00DF6725" w:rsidRPr="00BA6787">
        <w:rPr>
          <w:rFonts w:ascii="Arial" w:eastAsia="Calibri" w:hAnsi="Arial" w:cs="Arial"/>
        </w:rPr>
        <w:t xml:space="preserve"> </w:t>
      </w:r>
    </w:p>
    <w:p w14:paraId="24268B6C" w14:textId="3FAD680B" w:rsidR="00BC0E46" w:rsidRPr="00776C7B" w:rsidRDefault="00B7121F" w:rsidP="00257921">
      <w:pPr>
        <w:pStyle w:val="ListParagraph"/>
        <w:numPr>
          <w:ilvl w:val="0"/>
          <w:numId w:val="9"/>
        </w:numPr>
        <w:spacing w:line="256" w:lineRule="auto"/>
        <w:jc w:val="both"/>
        <w:rPr>
          <w:rFonts w:ascii="Arial" w:eastAsia="Calibri" w:hAnsi="Arial" w:cs="Arial"/>
          <w:b/>
          <w:bCs/>
        </w:rPr>
      </w:pPr>
      <w:r w:rsidRPr="00BA6787">
        <w:rPr>
          <w:rFonts w:ascii="Arial" w:eastAsia="Calibri" w:hAnsi="Arial" w:cs="Arial"/>
        </w:rPr>
        <w:t>Ugovor o kreditiranju s</w:t>
      </w:r>
      <w:r w:rsidR="00BC0E46" w:rsidRPr="00BA6787">
        <w:rPr>
          <w:rFonts w:ascii="Arial" w:eastAsia="Calibri" w:hAnsi="Arial" w:cs="Arial"/>
        </w:rPr>
        <w:t xml:space="preserve"> </w:t>
      </w:r>
      <w:r w:rsidR="00BC0E46" w:rsidRPr="00BA6787">
        <w:rPr>
          <w:rFonts w:ascii="Arial" w:eastAsia="Calibri" w:hAnsi="Arial" w:cs="Arial"/>
          <w:b/>
          <w:bCs/>
        </w:rPr>
        <w:t>BBI bankom d.d. Sarajevo</w:t>
      </w:r>
      <w:r w:rsidR="00BC0E46" w:rsidRPr="00BA6787">
        <w:rPr>
          <w:rFonts w:ascii="Arial" w:eastAsia="Calibri" w:hAnsi="Arial" w:cs="Arial"/>
        </w:rPr>
        <w:t xml:space="preserve"> u svrhu dugoročnog financiranja kapitalnih investicija na 4 (četiri) godine</w:t>
      </w:r>
      <w:r w:rsidRPr="00BA6787">
        <w:rPr>
          <w:rFonts w:ascii="Arial" w:eastAsia="Calibri" w:hAnsi="Arial" w:cs="Arial"/>
        </w:rPr>
        <w:t xml:space="preserve"> s fiksnom kamatnom stopom od 4,75</w:t>
      </w:r>
      <w:r w:rsidR="00BC0E46" w:rsidRPr="00BA6787">
        <w:rPr>
          <w:rFonts w:ascii="Arial" w:eastAsia="Calibri" w:hAnsi="Arial" w:cs="Arial"/>
        </w:rPr>
        <w:t>%</w:t>
      </w:r>
      <w:r w:rsidRPr="00BA6787">
        <w:rPr>
          <w:rFonts w:ascii="Arial" w:eastAsia="Calibri" w:hAnsi="Arial" w:cs="Arial"/>
        </w:rPr>
        <w:t>, a</w:t>
      </w:r>
      <w:r w:rsidR="000E17B0" w:rsidRPr="00BA6787">
        <w:rPr>
          <w:rFonts w:ascii="Arial" w:eastAsia="Calibri" w:hAnsi="Arial" w:cs="Arial"/>
        </w:rPr>
        <w:t xml:space="preserve"> odnosi se na cijelo</w:t>
      </w:r>
      <w:r w:rsidR="00BC0E46" w:rsidRPr="00BA6787">
        <w:rPr>
          <w:rFonts w:ascii="Arial" w:eastAsia="Calibri" w:hAnsi="Arial" w:cs="Arial"/>
        </w:rPr>
        <w:t xml:space="preserve"> razdoblje otplate koje počinje </w:t>
      </w:r>
      <w:r w:rsidR="009915C7" w:rsidRPr="00BA6787">
        <w:rPr>
          <w:rFonts w:ascii="Arial" w:eastAsia="Calibri" w:hAnsi="Arial" w:cs="Arial"/>
        </w:rPr>
        <w:t>04</w:t>
      </w:r>
      <w:r w:rsidR="00BC0E46" w:rsidRPr="00BA6787">
        <w:rPr>
          <w:rFonts w:ascii="Arial" w:eastAsia="Calibri" w:hAnsi="Arial" w:cs="Arial"/>
        </w:rPr>
        <w:t>.</w:t>
      </w:r>
      <w:r w:rsidR="009915C7" w:rsidRPr="00BA6787">
        <w:rPr>
          <w:rFonts w:ascii="Arial" w:eastAsia="Calibri" w:hAnsi="Arial" w:cs="Arial"/>
        </w:rPr>
        <w:t>10</w:t>
      </w:r>
      <w:r w:rsidRPr="00BA6787">
        <w:rPr>
          <w:rFonts w:ascii="Arial" w:eastAsia="Calibri" w:hAnsi="Arial" w:cs="Arial"/>
        </w:rPr>
        <w:t xml:space="preserve">.2025. i traje </w:t>
      </w:r>
      <w:r w:rsidR="00BC0E46" w:rsidRPr="00BA6787">
        <w:rPr>
          <w:rFonts w:ascii="Arial" w:eastAsia="Calibri" w:hAnsi="Arial" w:cs="Arial"/>
        </w:rPr>
        <w:t xml:space="preserve">do </w:t>
      </w:r>
      <w:r w:rsidR="009915C7" w:rsidRPr="00BA6787">
        <w:rPr>
          <w:rFonts w:ascii="Arial" w:eastAsia="Calibri" w:hAnsi="Arial" w:cs="Arial"/>
        </w:rPr>
        <w:t>04</w:t>
      </w:r>
      <w:r w:rsidR="00BC0E46" w:rsidRPr="00BA6787">
        <w:rPr>
          <w:rFonts w:ascii="Arial" w:eastAsia="Calibri" w:hAnsi="Arial" w:cs="Arial"/>
        </w:rPr>
        <w:t>.0</w:t>
      </w:r>
      <w:r w:rsidR="009915C7" w:rsidRPr="00BA6787">
        <w:rPr>
          <w:rFonts w:ascii="Arial" w:eastAsia="Calibri" w:hAnsi="Arial" w:cs="Arial"/>
        </w:rPr>
        <w:t>9</w:t>
      </w:r>
      <w:r w:rsidR="00BC0E46" w:rsidRPr="00BA6787">
        <w:rPr>
          <w:rFonts w:ascii="Arial" w:eastAsia="Calibri" w:hAnsi="Arial" w:cs="Arial"/>
        </w:rPr>
        <w:t>.2029.</w:t>
      </w:r>
      <w:r w:rsidRPr="00BA6787">
        <w:rPr>
          <w:rFonts w:ascii="Arial" w:eastAsia="Calibri" w:hAnsi="Arial" w:cs="Arial"/>
        </w:rPr>
        <w:t xml:space="preserve"> </w:t>
      </w:r>
      <w:r w:rsidR="00BC0E46" w:rsidRPr="00BA6787">
        <w:rPr>
          <w:rFonts w:ascii="Arial" w:eastAsia="Calibri" w:hAnsi="Arial" w:cs="Arial"/>
        </w:rPr>
        <w:t xml:space="preserve">godine. Kredit je </w:t>
      </w:r>
      <w:r w:rsidR="00336A55" w:rsidRPr="00BA6787">
        <w:rPr>
          <w:rFonts w:ascii="Arial" w:eastAsia="Calibri" w:hAnsi="Arial" w:cs="Arial"/>
        </w:rPr>
        <w:t>ugovoren</w:t>
      </w:r>
      <w:r w:rsidR="00BC0E46" w:rsidRPr="00BA6787">
        <w:rPr>
          <w:rFonts w:ascii="Arial" w:eastAsia="Calibri" w:hAnsi="Arial" w:cs="Arial"/>
        </w:rPr>
        <w:t xml:space="preserve"> na iznos od 3.000.000,00 KM</w:t>
      </w:r>
      <w:r w:rsidR="00336A55" w:rsidRPr="00BA6787">
        <w:rPr>
          <w:rFonts w:ascii="Arial" w:eastAsia="Calibri" w:hAnsi="Arial" w:cs="Arial"/>
        </w:rPr>
        <w:t>.</w:t>
      </w:r>
    </w:p>
    <w:p w14:paraId="7A7D3746" w14:textId="6DF2D7EE" w:rsidR="00776C7B" w:rsidRDefault="00776C7B" w:rsidP="00776C7B">
      <w:pPr>
        <w:spacing w:line="256" w:lineRule="auto"/>
        <w:jc w:val="both"/>
        <w:rPr>
          <w:rFonts w:ascii="Arial" w:eastAsia="Calibri" w:hAnsi="Arial" w:cs="Arial"/>
          <w:b/>
          <w:bCs/>
        </w:rPr>
      </w:pPr>
    </w:p>
    <w:p w14:paraId="1852C06C" w14:textId="19431568" w:rsidR="00776C7B" w:rsidRDefault="00776C7B" w:rsidP="00776C7B">
      <w:pPr>
        <w:spacing w:line="256" w:lineRule="auto"/>
        <w:jc w:val="both"/>
        <w:rPr>
          <w:rFonts w:ascii="Arial" w:eastAsia="Calibri" w:hAnsi="Arial" w:cs="Arial"/>
          <w:b/>
          <w:bCs/>
        </w:rPr>
      </w:pPr>
    </w:p>
    <w:p w14:paraId="3D990921" w14:textId="0EBA9E5D" w:rsidR="00776C7B" w:rsidRDefault="00776C7B" w:rsidP="00776C7B">
      <w:pPr>
        <w:spacing w:line="256" w:lineRule="auto"/>
        <w:jc w:val="both"/>
        <w:rPr>
          <w:rFonts w:ascii="Arial" w:eastAsia="Calibri" w:hAnsi="Arial" w:cs="Arial"/>
          <w:b/>
          <w:bCs/>
        </w:rPr>
      </w:pPr>
    </w:p>
    <w:p w14:paraId="285A1CE5" w14:textId="77777777" w:rsidR="00776C7B" w:rsidRPr="00776C7B" w:rsidRDefault="00776C7B" w:rsidP="00776C7B">
      <w:pPr>
        <w:spacing w:line="256" w:lineRule="auto"/>
        <w:jc w:val="both"/>
        <w:rPr>
          <w:rFonts w:ascii="Arial" w:eastAsia="Calibri" w:hAnsi="Arial" w:cs="Arial"/>
          <w:b/>
          <w:bCs/>
        </w:rPr>
      </w:pPr>
    </w:p>
    <w:p w14:paraId="708F8776" w14:textId="1EE676C6" w:rsidR="00257921" w:rsidRPr="00BA6787" w:rsidRDefault="00BC0E46" w:rsidP="004E6975">
      <w:pPr>
        <w:pStyle w:val="Heading2"/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 w:rsidRPr="00BA6787">
        <w:rPr>
          <w:rFonts w:ascii="Arial" w:eastAsia="Calibri" w:hAnsi="Arial" w:cs="Arial"/>
          <w:sz w:val="24"/>
          <w:szCs w:val="24"/>
        </w:rPr>
        <w:t>VANJSKI DUG</w:t>
      </w:r>
    </w:p>
    <w:p w14:paraId="0A674F77" w14:textId="77777777" w:rsidR="004E6975" w:rsidRPr="00BA6787" w:rsidRDefault="004E6975" w:rsidP="004E6975">
      <w:pPr>
        <w:rPr>
          <w:rFonts w:ascii="Arial" w:hAnsi="Arial" w:cs="Arial"/>
        </w:rPr>
      </w:pPr>
    </w:p>
    <w:p w14:paraId="4CF433AE" w14:textId="2D6AF982" w:rsidR="00BC0E46" w:rsidRPr="00BA6787" w:rsidRDefault="00BC0E46" w:rsidP="00BC0E46">
      <w:pPr>
        <w:spacing w:line="256" w:lineRule="auto"/>
        <w:jc w:val="both"/>
        <w:rPr>
          <w:rFonts w:ascii="Arial" w:eastAsia="Calibri" w:hAnsi="Arial" w:cs="Arial"/>
        </w:rPr>
      </w:pPr>
      <w:r w:rsidRPr="00BA6787">
        <w:rPr>
          <w:rFonts w:ascii="Arial" w:eastAsia="Calibri" w:hAnsi="Arial" w:cs="Arial"/>
        </w:rPr>
        <w:t>Općina Prozor-Rama ima skl</w:t>
      </w:r>
      <w:r w:rsidR="00B7121F" w:rsidRPr="00BA6787">
        <w:rPr>
          <w:rFonts w:ascii="Arial" w:eastAsia="Calibri" w:hAnsi="Arial" w:cs="Arial"/>
        </w:rPr>
        <w:t>opljene ugovore o kreditiranju</w:t>
      </w:r>
      <w:r w:rsidRPr="00BA6787">
        <w:rPr>
          <w:rFonts w:ascii="Arial" w:eastAsia="Calibri" w:hAnsi="Arial" w:cs="Arial"/>
        </w:rPr>
        <w:t xml:space="preserve"> sa sljedećim vanjskim kreditorima:</w:t>
      </w:r>
    </w:p>
    <w:p w14:paraId="4F6F86EE" w14:textId="2B665C32" w:rsidR="00BC0E46" w:rsidRPr="00BA6787" w:rsidRDefault="00BC0E46" w:rsidP="00B7121F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</w:pPr>
      <w:r w:rsidRPr="00BA6787">
        <w:rPr>
          <w:rFonts w:ascii="Arial" w:eastAsia="Calibri" w:hAnsi="Arial" w:cs="Arial"/>
          <w:b/>
          <w:bCs/>
        </w:rPr>
        <w:t>Razvojna banka FBiH</w:t>
      </w:r>
      <w:r w:rsidRPr="00BA6787">
        <w:rPr>
          <w:rFonts w:ascii="Arial" w:eastAsia="Calibri" w:hAnsi="Arial" w:cs="Arial"/>
        </w:rPr>
        <w:t xml:space="preserve"> – podugovor sklopljen</w:t>
      </w:r>
      <w:r w:rsidR="009071C2" w:rsidRPr="00BA6787">
        <w:rPr>
          <w:rFonts w:ascii="Arial" w:eastAsia="Calibri" w:hAnsi="Arial" w:cs="Arial"/>
        </w:rPr>
        <w:t xml:space="preserve"> 1998. godine</w:t>
      </w:r>
      <w:r w:rsidR="00B7121F" w:rsidRPr="00BA6787">
        <w:rPr>
          <w:rFonts w:ascii="Arial" w:eastAsia="Calibri" w:hAnsi="Arial" w:cs="Arial"/>
        </w:rPr>
        <w:t xml:space="preserve"> s</w:t>
      </w:r>
      <w:r w:rsidRPr="00BA6787">
        <w:rPr>
          <w:rFonts w:ascii="Arial" w:eastAsia="Calibri" w:hAnsi="Arial" w:cs="Arial"/>
        </w:rPr>
        <w:t xml:space="preserve"> </w:t>
      </w:r>
      <w:r w:rsidRPr="00BA6787">
        <w:rPr>
          <w:rFonts w:ascii="Arial" w:eastAsia="Times New Roman" w:hAnsi="Arial" w:cs="Arial"/>
          <w:kern w:val="0"/>
          <w:lang w:eastAsia="hr-HR"/>
          <w14:ligatures w14:val="none"/>
        </w:rPr>
        <w:t>Vladom FBIH, Federalnim ministarstvom poljoprivrede, vodoprivrede i šumarstva, Federalnim ministarstvom financija, a podignut je u svrhu sanacije komunalne infrastrukture Sektor "Vodoopskrba, kanalizacija i čvrsti otpad". Rok vraćanja kredita je 30 godina uz 8 godi</w:t>
      </w:r>
      <w:r w:rsidR="00B7121F" w:rsidRPr="00BA6787">
        <w:rPr>
          <w:rFonts w:ascii="Arial" w:eastAsia="Times New Roman" w:hAnsi="Arial" w:cs="Arial"/>
          <w:kern w:val="0"/>
          <w:lang w:eastAsia="hr-HR"/>
          <w14:ligatures w14:val="none"/>
        </w:rPr>
        <w:t>na grejs razdoblja (otplata</w:t>
      </w:r>
      <w:r w:rsidRPr="00BA6787">
        <w:rPr>
          <w:rFonts w:ascii="Arial" w:eastAsia="Times New Roman" w:hAnsi="Arial" w:cs="Arial"/>
          <w:kern w:val="0"/>
          <w:lang w:eastAsia="hr-HR"/>
          <w14:ligatures w14:val="none"/>
        </w:rPr>
        <w:t xml:space="preserve"> kamate bez glavnice </w:t>
      </w:r>
      <w:r w:rsidR="00A02986" w:rsidRPr="00BA6787">
        <w:rPr>
          <w:rFonts w:ascii="Arial" w:eastAsia="Times New Roman" w:hAnsi="Arial" w:cs="Arial"/>
          <w:kern w:val="0"/>
          <w:lang w:eastAsia="hr-HR"/>
          <w14:ligatures w14:val="none"/>
        </w:rPr>
        <w:t xml:space="preserve">– </w:t>
      </w:r>
      <w:r w:rsidRPr="00BA6787">
        <w:rPr>
          <w:rFonts w:ascii="Arial" w:eastAsia="Times New Roman" w:hAnsi="Arial" w:cs="Arial"/>
          <w:kern w:val="0"/>
          <w:lang w:eastAsia="hr-HR"/>
          <w14:ligatures w14:val="none"/>
        </w:rPr>
        <w:t>od 01.10.1998. do 01.04.2006.</w:t>
      </w:r>
      <w:r w:rsidR="009F7D23">
        <w:rPr>
          <w:rFonts w:ascii="Arial" w:eastAsia="Times New Roman" w:hAnsi="Arial" w:cs="Arial"/>
          <w:kern w:val="0"/>
          <w:lang w:eastAsia="hr-HR"/>
          <w14:ligatures w14:val="none"/>
        </w:rPr>
        <w:t xml:space="preserve"> </w:t>
      </w:r>
      <w:r w:rsidRPr="00BA6787">
        <w:rPr>
          <w:rFonts w:ascii="Arial" w:eastAsia="Times New Roman" w:hAnsi="Arial" w:cs="Arial"/>
          <w:kern w:val="0"/>
          <w:lang w:eastAsia="hr-HR"/>
          <w14:ligatures w14:val="none"/>
        </w:rPr>
        <w:t>godine) sa fiksnom kamatnom stopom od 0,75%. Otplata se vrši polugodišnje počevši od 01.04.2006.</w:t>
      </w:r>
      <w:r w:rsidR="00B7121F" w:rsidRPr="00BA6787">
        <w:rPr>
          <w:rFonts w:ascii="Arial" w:eastAsia="Times New Roman" w:hAnsi="Arial" w:cs="Arial"/>
          <w:kern w:val="0"/>
          <w:lang w:eastAsia="hr-HR"/>
          <w14:ligatures w14:val="none"/>
        </w:rPr>
        <w:t xml:space="preserve"> godine i zaključno s</w:t>
      </w:r>
      <w:r w:rsidRPr="00BA6787">
        <w:rPr>
          <w:rFonts w:ascii="Arial" w:eastAsia="Times New Roman" w:hAnsi="Arial" w:cs="Arial"/>
          <w:kern w:val="0"/>
          <w:lang w:eastAsia="hr-HR"/>
          <w14:ligatures w14:val="none"/>
        </w:rPr>
        <w:t xml:space="preserve"> 01.10.2035.</w:t>
      </w:r>
      <w:r w:rsidR="00B7121F" w:rsidRPr="00BA6787">
        <w:rPr>
          <w:rFonts w:ascii="Arial" w:eastAsia="Times New Roman" w:hAnsi="Arial" w:cs="Arial"/>
          <w:kern w:val="0"/>
          <w:lang w:eastAsia="hr-HR"/>
          <w14:ligatures w14:val="none"/>
        </w:rPr>
        <w:t xml:space="preserve"> </w:t>
      </w:r>
      <w:r w:rsidRPr="00BA6787">
        <w:rPr>
          <w:rFonts w:ascii="Arial" w:eastAsia="Times New Roman" w:hAnsi="Arial" w:cs="Arial"/>
          <w:kern w:val="0"/>
          <w:lang w:eastAsia="hr-HR"/>
          <w14:ligatures w14:val="none"/>
        </w:rPr>
        <w:t>godine. Povučeni iznos kredita je 202.601,29 USD (američkih dolara)</w:t>
      </w:r>
      <w:r w:rsidR="00B50FBD" w:rsidRPr="00BA6787">
        <w:rPr>
          <w:rFonts w:ascii="Arial" w:eastAsia="Times New Roman" w:hAnsi="Arial" w:cs="Arial"/>
          <w:kern w:val="0"/>
          <w:lang w:eastAsia="hr-HR"/>
          <w14:ligatures w14:val="none"/>
        </w:rPr>
        <w:t>.</w:t>
      </w:r>
    </w:p>
    <w:p w14:paraId="049847CF" w14:textId="77777777" w:rsidR="00BC0E46" w:rsidRPr="00BA6787" w:rsidRDefault="00BC0E46" w:rsidP="00BC0E46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</w:pPr>
    </w:p>
    <w:p w14:paraId="7F86B9DC" w14:textId="672E8A38" w:rsidR="00FB53E5" w:rsidRPr="00BA6787" w:rsidRDefault="00BC0E46" w:rsidP="00B7121F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BA6787">
        <w:rPr>
          <w:rFonts w:ascii="Arial" w:eastAsia="Times New Roman" w:hAnsi="Arial" w:cs="Arial"/>
          <w:b/>
          <w:bCs/>
          <w:kern w:val="0"/>
          <w:lang w:eastAsia="hr-HR"/>
          <w14:ligatures w14:val="none"/>
        </w:rPr>
        <w:t>Europska investicijska banka (EIB)</w:t>
      </w:r>
      <w:r w:rsidRPr="00BA6787">
        <w:rPr>
          <w:rFonts w:ascii="Arial" w:eastAsia="Times New Roman" w:hAnsi="Arial" w:cs="Arial"/>
          <w:kern w:val="0"/>
          <w:lang w:eastAsia="hr-HR"/>
          <w14:ligatures w14:val="none"/>
        </w:rPr>
        <w:t xml:space="preserve"> – podugovor sklopljen</w:t>
      </w:r>
      <w:r w:rsidR="003539EC" w:rsidRPr="00BA6787">
        <w:rPr>
          <w:rFonts w:ascii="Arial" w:eastAsia="Times New Roman" w:hAnsi="Arial" w:cs="Arial"/>
          <w:kern w:val="0"/>
          <w:lang w:eastAsia="hr-HR"/>
          <w14:ligatures w14:val="none"/>
        </w:rPr>
        <w:t xml:space="preserve"> 2013. godine</w:t>
      </w:r>
      <w:r w:rsidRPr="00BA6787">
        <w:rPr>
          <w:rFonts w:ascii="Arial" w:eastAsia="Times New Roman" w:hAnsi="Arial" w:cs="Arial"/>
          <w:kern w:val="0"/>
          <w:lang w:eastAsia="hr-HR"/>
          <w14:ligatures w14:val="none"/>
        </w:rPr>
        <w:t xml:space="preserve"> s Federacijom BiH koju zastupa Federalno ministarstvo financija. Kredit je odobren zbog pružanja podrške u financiranju Podprojekta „Dovršetak izgradnje sustava vodoopskrbe naselja po obodu Ramskog jezera i sana</w:t>
      </w:r>
      <w:r w:rsidR="00B7121F" w:rsidRPr="00BA6787">
        <w:rPr>
          <w:rFonts w:ascii="Arial" w:eastAsia="Times New Roman" w:hAnsi="Arial" w:cs="Arial"/>
          <w:kern w:val="0"/>
          <w:lang w:eastAsia="hr-HR"/>
          <w14:ligatures w14:val="none"/>
        </w:rPr>
        <w:t>cija uže gradske zone u Općini P</w:t>
      </w:r>
      <w:r w:rsidRPr="00BA6787">
        <w:rPr>
          <w:rFonts w:ascii="Arial" w:eastAsia="Times New Roman" w:hAnsi="Arial" w:cs="Arial"/>
          <w:kern w:val="0"/>
          <w:lang w:eastAsia="hr-HR"/>
          <w14:ligatures w14:val="none"/>
        </w:rPr>
        <w:t xml:space="preserve">rozor-Rama“. Prvi datum otplate kredita je 31.12.2018. godine, a zadnji 29.12.2045. godine. </w:t>
      </w:r>
      <w:r w:rsidR="00B50FBD" w:rsidRPr="00BA6787">
        <w:rPr>
          <w:rFonts w:ascii="Arial" w:eastAsia="Times New Roman" w:hAnsi="Arial" w:cs="Arial"/>
          <w:kern w:val="0"/>
          <w:lang w:eastAsia="hr-HR"/>
          <w14:ligatures w14:val="none"/>
        </w:rPr>
        <w:t>Člankom 3. Ugovora o financiranju između Bosne i Hercegovine i Federacije Bosne i Hercegovine i Europske investicijske banke definirana je varijabilna kama</w:t>
      </w:r>
      <w:r w:rsidR="00424166" w:rsidRPr="00BA6787">
        <w:rPr>
          <w:rFonts w:ascii="Arial" w:eastAsia="Times New Roman" w:hAnsi="Arial" w:cs="Arial"/>
          <w:kern w:val="0"/>
          <w:lang w:eastAsia="hr-HR"/>
          <w14:ligatures w14:val="none"/>
        </w:rPr>
        <w:t>tna stopa (šestomjesečni EURIBOR) s</w:t>
      </w:r>
      <w:r w:rsidR="00B50FBD" w:rsidRPr="00BA6787">
        <w:rPr>
          <w:rFonts w:ascii="Arial" w:eastAsia="Times New Roman" w:hAnsi="Arial" w:cs="Arial"/>
          <w:kern w:val="0"/>
          <w:lang w:eastAsia="hr-HR"/>
          <w14:ligatures w14:val="none"/>
        </w:rPr>
        <w:t xml:space="preserve"> fiksnim intervalom određenim od strane EIB-a</w:t>
      </w:r>
      <w:r w:rsidR="00B7121F" w:rsidRPr="00BA6787">
        <w:rPr>
          <w:rFonts w:ascii="Arial" w:eastAsia="Times New Roman" w:hAnsi="Arial" w:cs="Arial"/>
          <w:kern w:val="0"/>
          <w:lang w:eastAsia="hr-HR"/>
          <w14:ligatures w14:val="none"/>
        </w:rPr>
        <w:t>.</w:t>
      </w:r>
      <w:r w:rsidR="00FB53E5" w:rsidRPr="00BA6787">
        <w:rPr>
          <w:rFonts w:ascii="Arial" w:eastAsia="Times New Roman" w:hAnsi="Arial" w:cs="Arial"/>
          <w:kern w:val="0"/>
          <w:lang w:eastAsia="hr-HR"/>
          <w14:ligatures w14:val="none"/>
        </w:rPr>
        <w:t xml:space="preserve"> Zbog ovakve kamate otplatni plan za ovaj kredit, koji dostavlja F</w:t>
      </w:r>
      <w:r w:rsidR="00B7121F" w:rsidRPr="00BA6787">
        <w:rPr>
          <w:rFonts w:ascii="Arial" w:eastAsia="Times New Roman" w:hAnsi="Arial" w:cs="Arial"/>
          <w:kern w:val="0"/>
          <w:lang w:eastAsia="hr-HR"/>
          <w14:ligatures w14:val="none"/>
        </w:rPr>
        <w:t>ederalno ministarstvo financija</w:t>
      </w:r>
      <w:r w:rsidR="00FB53E5" w:rsidRPr="00BA6787">
        <w:rPr>
          <w:rFonts w:ascii="Arial" w:eastAsia="Times New Roman" w:hAnsi="Arial" w:cs="Arial"/>
          <w:kern w:val="0"/>
          <w:lang w:eastAsia="hr-HR"/>
          <w14:ligatures w14:val="none"/>
        </w:rPr>
        <w:t xml:space="preserve"> je samo projekcija jer se ne može</w:t>
      </w:r>
      <w:r w:rsidR="00B7121F" w:rsidRPr="00BA6787">
        <w:rPr>
          <w:rFonts w:ascii="Arial" w:eastAsia="Times New Roman" w:hAnsi="Arial" w:cs="Arial"/>
          <w:kern w:val="0"/>
          <w:lang w:eastAsia="hr-HR"/>
          <w14:ligatures w14:val="none"/>
        </w:rPr>
        <w:t xml:space="preserve"> točno</w:t>
      </w:r>
      <w:r w:rsidR="00FB53E5" w:rsidRPr="00BA6787">
        <w:rPr>
          <w:rFonts w:ascii="Arial" w:eastAsia="Times New Roman" w:hAnsi="Arial" w:cs="Arial"/>
          <w:kern w:val="0"/>
          <w:lang w:eastAsia="hr-HR"/>
          <w14:ligatures w14:val="none"/>
        </w:rPr>
        <w:t xml:space="preserve"> znati kako će </w:t>
      </w:r>
      <w:r w:rsidR="001C6B78" w:rsidRPr="00BA6787">
        <w:rPr>
          <w:rFonts w:ascii="Arial" w:eastAsia="Times New Roman" w:hAnsi="Arial" w:cs="Arial"/>
          <w:kern w:val="0"/>
          <w:lang w:eastAsia="hr-HR"/>
          <w14:ligatures w14:val="none"/>
        </w:rPr>
        <w:t>se kretati šestomjesečni EURIBOR</w:t>
      </w:r>
      <w:r w:rsidRPr="00BA6787">
        <w:rPr>
          <w:rFonts w:ascii="Arial" w:eastAsia="Times New Roman" w:hAnsi="Arial" w:cs="Arial"/>
          <w:kern w:val="0"/>
          <w:lang w:eastAsia="hr-HR"/>
          <w14:ligatures w14:val="none"/>
        </w:rPr>
        <w:t>. Povučeni iznos kredita je 4.130.733,00 EUR</w:t>
      </w:r>
      <w:r w:rsidR="00FB53E5" w:rsidRPr="00BA6787">
        <w:rPr>
          <w:rFonts w:ascii="Arial" w:eastAsia="Times New Roman" w:hAnsi="Arial" w:cs="Arial"/>
          <w:kern w:val="0"/>
          <w:lang w:eastAsia="hr-HR"/>
          <w14:ligatures w14:val="none"/>
        </w:rPr>
        <w:t xml:space="preserve">. </w:t>
      </w:r>
    </w:p>
    <w:p w14:paraId="722E2D90" w14:textId="350E2C8F" w:rsidR="003539EC" w:rsidRDefault="003539EC" w:rsidP="00B7121F">
      <w:pPr>
        <w:spacing w:line="256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37443909" w14:textId="77777777" w:rsidR="004A38E5" w:rsidRPr="00BA6787" w:rsidRDefault="004A38E5" w:rsidP="00B7121F">
      <w:pPr>
        <w:spacing w:line="256" w:lineRule="auto"/>
        <w:jc w:val="both"/>
        <w:rPr>
          <w:rFonts w:ascii="Arial" w:eastAsia="Times New Roman" w:hAnsi="Arial" w:cs="Arial"/>
          <w:color w:val="EE0000"/>
          <w:kern w:val="0"/>
          <w:lang w:eastAsia="hr-HR"/>
          <w14:ligatures w14:val="none"/>
        </w:rPr>
      </w:pPr>
    </w:p>
    <w:p w14:paraId="3EBF9A7B" w14:textId="00C29EDF" w:rsidR="00BC0E46" w:rsidRPr="00BA6787" w:rsidRDefault="004E6975" w:rsidP="004E6975">
      <w:pPr>
        <w:pStyle w:val="Heading2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6787">
        <w:rPr>
          <w:rFonts w:ascii="Arial" w:hAnsi="Arial" w:cs="Arial"/>
          <w:sz w:val="24"/>
          <w:szCs w:val="24"/>
        </w:rPr>
        <w:t>JAMSTVA</w:t>
      </w:r>
    </w:p>
    <w:p w14:paraId="745658D2" w14:textId="77777777" w:rsidR="005E53BA" w:rsidRPr="00BA6787" w:rsidRDefault="005E53BA" w:rsidP="005E53BA">
      <w:pPr>
        <w:rPr>
          <w:rFonts w:ascii="Arial" w:hAnsi="Arial" w:cs="Arial"/>
          <w:lang w:eastAsia="hr-HR"/>
        </w:rPr>
      </w:pPr>
    </w:p>
    <w:p w14:paraId="57962A0A" w14:textId="0AAED3D9" w:rsidR="00BC0E46" w:rsidRPr="00BA6787" w:rsidRDefault="005E53BA" w:rsidP="00BC0E46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BA6787">
        <w:rPr>
          <w:rFonts w:ascii="Arial" w:eastAsia="Times New Roman" w:hAnsi="Arial" w:cs="Arial"/>
          <w:kern w:val="0"/>
          <w:lang w:eastAsia="hr-HR"/>
          <w14:ligatures w14:val="none"/>
        </w:rPr>
        <w:t>Općina može</w:t>
      </w:r>
      <w:r w:rsidR="00BC0E46" w:rsidRPr="00BA6787">
        <w:rPr>
          <w:rFonts w:ascii="Arial" w:eastAsia="Times New Roman" w:hAnsi="Arial" w:cs="Arial"/>
          <w:kern w:val="0"/>
          <w:lang w:eastAsia="hr-HR"/>
          <w14:ligatures w14:val="none"/>
        </w:rPr>
        <w:t xml:space="preserve"> izdavati jamstva vanproraču</w:t>
      </w:r>
      <w:r w:rsidRPr="00BA6787">
        <w:rPr>
          <w:rFonts w:ascii="Arial" w:eastAsia="Times New Roman" w:hAnsi="Arial" w:cs="Arial"/>
          <w:kern w:val="0"/>
          <w:lang w:eastAsia="hr-HR"/>
          <w14:ligatures w14:val="none"/>
        </w:rPr>
        <w:t xml:space="preserve">nskim korisnicima </w:t>
      </w:r>
      <w:r w:rsidR="00BC0E46" w:rsidRPr="00BA6787">
        <w:rPr>
          <w:rFonts w:ascii="Arial" w:eastAsia="Times New Roman" w:hAnsi="Arial" w:cs="Arial"/>
          <w:kern w:val="0"/>
          <w:lang w:eastAsia="hr-HR"/>
          <w14:ligatures w14:val="none"/>
        </w:rPr>
        <w:t>općine i gospodarskim subjektima sa sjed</w:t>
      </w:r>
      <w:r w:rsidRPr="00BA6787">
        <w:rPr>
          <w:rFonts w:ascii="Arial" w:eastAsia="Times New Roman" w:hAnsi="Arial" w:cs="Arial"/>
          <w:kern w:val="0"/>
          <w:lang w:eastAsia="hr-HR"/>
          <w14:ligatures w14:val="none"/>
        </w:rPr>
        <w:t xml:space="preserve">ištem na području </w:t>
      </w:r>
      <w:r w:rsidR="00BC0E46" w:rsidRPr="00BA6787">
        <w:rPr>
          <w:rFonts w:ascii="Arial" w:eastAsia="Times New Roman" w:hAnsi="Arial" w:cs="Arial"/>
          <w:kern w:val="0"/>
          <w:lang w:eastAsia="hr-HR"/>
          <w14:ligatures w14:val="none"/>
        </w:rPr>
        <w:t>općine i to u sljedeće svrhe:</w:t>
      </w:r>
    </w:p>
    <w:p w14:paraId="36D794CE" w14:textId="77777777" w:rsidR="00BC0E46" w:rsidRPr="00BA6787" w:rsidRDefault="00BC0E46" w:rsidP="00BC0E4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BA6787">
        <w:rPr>
          <w:rFonts w:ascii="Arial" w:eastAsia="Times New Roman" w:hAnsi="Arial" w:cs="Arial"/>
          <w:kern w:val="0"/>
          <w:lang w:eastAsia="hr-HR"/>
          <w14:ligatures w14:val="none"/>
        </w:rPr>
        <w:t>Financiranje kapitalne investicije,</w:t>
      </w:r>
    </w:p>
    <w:p w14:paraId="07746E25" w14:textId="35C38459" w:rsidR="00BC0E46" w:rsidRPr="00BA6787" w:rsidRDefault="00BC0E46" w:rsidP="00BC0E4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BA6787">
        <w:rPr>
          <w:rFonts w:ascii="Arial" w:eastAsia="Times New Roman" w:hAnsi="Arial" w:cs="Arial"/>
          <w:kern w:val="0"/>
          <w:lang w:eastAsia="hr-HR"/>
          <w14:ligatures w14:val="none"/>
        </w:rPr>
        <w:t>Financiranje programa restrukturiranje ili financijske sanacije gospodarskog subjekta koji pruža usluge od javnog interesa.</w:t>
      </w:r>
    </w:p>
    <w:p w14:paraId="28B9111F" w14:textId="77777777" w:rsidR="004E6975" w:rsidRPr="00BA6787" w:rsidRDefault="004E6975" w:rsidP="004E6975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793D95E8" w14:textId="520A3618" w:rsidR="00BC0E46" w:rsidRPr="00BA6787" w:rsidRDefault="005E53BA" w:rsidP="005E53BA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BA6787">
        <w:rPr>
          <w:rFonts w:ascii="Arial" w:eastAsia="Times New Roman" w:hAnsi="Arial" w:cs="Arial"/>
          <w:kern w:val="0"/>
          <w:lang w:eastAsia="hr-HR"/>
          <w14:ligatures w14:val="none"/>
        </w:rPr>
        <w:t>U skladu s</w:t>
      </w:r>
      <w:r w:rsidR="00BC0E46" w:rsidRPr="00BA6787">
        <w:rPr>
          <w:rFonts w:ascii="Arial" w:eastAsia="Times New Roman" w:hAnsi="Arial" w:cs="Arial"/>
          <w:kern w:val="0"/>
          <w:lang w:eastAsia="hr-HR"/>
          <w14:ligatures w14:val="none"/>
        </w:rPr>
        <w:t xml:space="preserve"> člankom 65. stavak 2. Zakona o dugu, zaduživanju i jamstvima u FBiH („Službene no</w:t>
      </w:r>
      <w:r w:rsidRPr="00BA6787">
        <w:rPr>
          <w:rFonts w:ascii="Arial" w:eastAsia="Times New Roman" w:hAnsi="Arial" w:cs="Arial"/>
          <w:kern w:val="0"/>
          <w:lang w:eastAsia="hr-HR"/>
          <w14:ligatures w14:val="none"/>
        </w:rPr>
        <w:t>vine FBiH“, broj 45/25) općina je dužna</w:t>
      </w:r>
      <w:r w:rsidR="00BC0E46" w:rsidRPr="00BA6787">
        <w:rPr>
          <w:rFonts w:ascii="Arial" w:eastAsia="Times New Roman" w:hAnsi="Arial" w:cs="Arial"/>
          <w:kern w:val="0"/>
          <w:lang w:eastAsia="hr-HR"/>
          <w14:ligatures w14:val="none"/>
        </w:rPr>
        <w:t xml:space="preserve"> Federalnom ministarstvu financija dostavljati podatke o u</w:t>
      </w:r>
      <w:r w:rsidRPr="00BA6787">
        <w:rPr>
          <w:rFonts w:ascii="Arial" w:eastAsia="Times New Roman" w:hAnsi="Arial" w:cs="Arial"/>
          <w:kern w:val="0"/>
          <w:lang w:eastAsia="hr-HR"/>
          <w14:ligatures w14:val="none"/>
        </w:rPr>
        <w:t xml:space="preserve">kupnom dugu i jamstvima </w:t>
      </w:r>
      <w:r w:rsidR="00BC0E46" w:rsidRPr="00BA6787">
        <w:rPr>
          <w:rFonts w:ascii="Arial" w:eastAsia="Times New Roman" w:hAnsi="Arial" w:cs="Arial"/>
          <w:kern w:val="0"/>
          <w:lang w:eastAsia="hr-HR"/>
          <w14:ligatures w14:val="none"/>
        </w:rPr>
        <w:t>općine, te dugu javnih poduzeća iz nadležnosti grada i općine. Općinsko vijeće je donijelo Odluku o davanju suglasnosti na kreditno zaduženje JKP Vodograd d.o.o. (broj 01-04-1761/25 od 03.06.2025.godine)  u svrhu kapitalnog ulaganja u okviru Eko parka na iznos od 2.000.000,00 KM na razdoblje od 4 godine. Općina je na temelju pisanog zahtjeva dobila prethodno odobrenje Federalnog ministarstva financija</w:t>
      </w:r>
      <w:r w:rsidRPr="00BA6787">
        <w:rPr>
          <w:rFonts w:ascii="Arial" w:eastAsia="Times New Roman" w:hAnsi="Arial" w:cs="Arial"/>
          <w:kern w:val="0"/>
          <w:lang w:eastAsia="hr-HR"/>
          <w14:ligatures w14:val="none"/>
        </w:rPr>
        <w:t xml:space="preserve"> za izdavanje jamstva</w:t>
      </w:r>
      <w:r w:rsidR="00BC0E46" w:rsidRPr="00BA6787">
        <w:rPr>
          <w:rFonts w:ascii="Arial" w:eastAsia="Times New Roman" w:hAnsi="Arial" w:cs="Arial"/>
          <w:kern w:val="0"/>
          <w:lang w:eastAsia="hr-HR"/>
          <w14:ligatures w14:val="none"/>
        </w:rPr>
        <w:t>. Na temelju svega navedenog Općina je potpisala Sporazum o izdavanju jamstva za kreditno zaduženje sa JKP Vodograd d.</w:t>
      </w:r>
      <w:r w:rsidRPr="00BA6787">
        <w:rPr>
          <w:rFonts w:ascii="Arial" w:eastAsia="Times New Roman" w:hAnsi="Arial" w:cs="Arial"/>
          <w:kern w:val="0"/>
          <w:lang w:eastAsia="hr-HR"/>
          <w14:ligatures w14:val="none"/>
        </w:rPr>
        <w:t>o.o. 20.06.2025.godine.</w:t>
      </w:r>
    </w:p>
    <w:p w14:paraId="545A4CE1" w14:textId="77777777" w:rsidR="004A38E5" w:rsidRPr="00BA6787" w:rsidRDefault="004A38E5" w:rsidP="005E53BA">
      <w:pPr>
        <w:spacing w:after="0" w:line="240" w:lineRule="auto"/>
        <w:jc w:val="both"/>
        <w:rPr>
          <w:rFonts w:ascii="Arial" w:eastAsia="Calibri" w:hAnsi="Arial" w:cs="Arial"/>
        </w:rPr>
      </w:pPr>
    </w:p>
    <w:p w14:paraId="6CCC7FDF" w14:textId="3DA11041" w:rsidR="004E6975" w:rsidRPr="00BA6787" w:rsidRDefault="004E6975" w:rsidP="005E53BA">
      <w:pPr>
        <w:spacing w:after="0" w:line="240" w:lineRule="auto"/>
        <w:jc w:val="both"/>
        <w:rPr>
          <w:rFonts w:ascii="Arial" w:eastAsia="Calibri" w:hAnsi="Arial" w:cs="Arial"/>
        </w:rPr>
      </w:pPr>
    </w:p>
    <w:tbl>
      <w:tblPr>
        <w:tblStyle w:val="TableGrid"/>
        <w:tblW w:w="9924" w:type="dxa"/>
        <w:tblInd w:w="-5" w:type="dxa"/>
        <w:tblLook w:val="04A0" w:firstRow="1" w:lastRow="0" w:firstColumn="1" w:lastColumn="0" w:noHBand="0" w:noVBand="1"/>
      </w:tblPr>
      <w:tblGrid>
        <w:gridCol w:w="2978"/>
        <w:gridCol w:w="3118"/>
        <w:gridCol w:w="3828"/>
      </w:tblGrid>
      <w:tr w:rsidR="00A10CCD" w:rsidRPr="00776C7B" w14:paraId="59944FEB" w14:textId="77777777" w:rsidTr="00776C7B">
        <w:tc>
          <w:tcPr>
            <w:tcW w:w="2978" w:type="dxa"/>
            <w:shd w:val="clear" w:color="auto" w:fill="DEEAF6" w:themeFill="accent5" w:themeFillTint="33"/>
          </w:tcPr>
          <w:p w14:paraId="581F346E" w14:textId="642CFDBB" w:rsidR="00A10CCD" w:rsidRPr="00776C7B" w:rsidRDefault="000E17B0" w:rsidP="004A38E5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76C7B">
              <w:rPr>
                <w:rFonts w:ascii="Arial" w:hAnsi="Arial" w:cs="Arial"/>
                <w:b/>
                <w:sz w:val="20"/>
                <w:szCs w:val="20"/>
              </w:rPr>
              <w:t>Jamstva Općine</w:t>
            </w:r>
          </w:p>
        </w:tc>
        <w:tc>
          <w:tcPr>
            <w:tcW w:w="3118" w:type="dxa"/>
            <w:shd w:val="clear" w:color="auto" w:fill="DEEAF6" w:themeFill="accent5" w:themeFillTint="33"/>
          </w:tcPr>
          <w:p w14:paraId="402B4B8F" w14:textId="0CC14F2B" w:rsidR="00A10CCD" w:rsidRPr="00776C7B" w:rsidRDefault="00A10CCD" w:rsidP="004A38E5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76C7B">
              <w:rPr>
                <w:rFonts w:ascii="Arial" w:hAnsi="Arial" w:cs="Arial"/>
                <w:b/>
                <w:sz w:val="20"/>
                <w:szCs w:val="20"/>
              </w:rPr>
              <w:t>Nominalna vrijednost kredita</w:t>
            </w:r>
          </w:p>
        </w:tc>
        <w:tc>
          <w:tcPr>
            <w:tcW w:w="3828" w:type="dxa"/>
            <w:shd w:val="clear" w:color="auto" w:fill="DEEAF6" w:themeFill="accent5" w:themeFillTint="33"/>
          </w:tcPr>
          <w:p w14:paraId="57FE807E" w14:textId="5CD26645" w:rsidR="00A10CCD" w:rsidRPr="00776C7B" w:rsidRDefault="00A10CCD" w:rsidP="004A38E5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76C7B">
              <w:rPr>
                <w:rFonts w:ascii="Arial" w:hAnsi="Arial" w:cs="Arial"/>
                <w:b/>
                <w:sz w:val="20"/>
                <w:szCs w:val="20"/>
              </w:rPr>
              <w:t>Stanje obveze na dan 3</w:t>
            </w:r>
            <w:r w:rsidR="004A38E5" w:rsidRPr="00776C7B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Pr="00776C7B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25253F" w:rsidRPr="00776C7B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4A38E5" w:rsidRPr="00776C7B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Pr="00776C7B">
              <w:rPr>
                <w:rFonts w:ascii="Arial" w:hAnsi="Arial" w:cs="Arial"/>
                <w:b/>
                <w:sz w:val="20"/>
                <w:szCs w:val="20"/>
              </w:rPr>
              <w:t>.202</w:t>
            </w:r>
            <w:r w:rsidR="0025253F" w:rsidRPr="00776C7B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Pr="00776C7B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</w:tr>
      <w:tr w:rsidR="00A10CCD" w:rsidRPr="00776C7B" w14:paraId="64B921DF" w14:textId="77777777" w:rsidTr="00776C7B">
        <w:tc>
          <w:tcPr>
            <w:tcW w:w="2978" w:type="dxa"/>
          </w:tcPr>
          <w:p w14:paraId="29CAC4A9" w14:textId="08AE3CFF" w:rsidR="00A10CCD" w:rsidRPr="00776C7B" w:rsidRDefault="000E17B0" w:rsidP="000E17B0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776C7B">
              <w:rPr>
                <w:rFonts w:ascii="Arial" w:hAnsi="Arial" w:cs="Arial"/>
                <w:sz w:val="20"/>
                <w:szCs w:val="20"/>
              </w:rPr>
              <w:t>JKP Vodograd d.o.o.</w:t>
            </w:r>
          </w:p>
        </w:tc>
        <w:tc>
          <w:tcPr>
            <w:tcW w:w="3118" w:type="dxa"/>
          </w:tcPr>
          <w:p w14:paraId="62E75C83" w14:textId="5CAB58AF" w:rsidR="00A10CCD" w:rsidRPr="00776C7B" w:rsidRDefault="00A10CCD" w:rsidP="00A10CCD">
            <w:pPr>
              <w:spacing w:line="25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76C7B">
              <w:rPr>
                <w:rFonts w:ascii="Arial" w:hAnsi="Arial" w:cs="Arial"/>
                <w:sz w:val="20"/>
                <w:szCs w:val="20"/>
              </w:rPr>
              <w:t>2.000.000,00 KM</w:t>
            </w:r>
          </w:p>
        </w:tc>
        <w:tc>
          <w:tcPr>
            <w:tcW w:w="3828" w:type="dxa"/>
          </w:tcPr>
          <w:p w14:paraId="60D4F49D" w14:textId="4C839A95" w:rsidR="00A10CCD" w:rsidRPr="00776C7B" w:rsidRDefault="00A10CCD" w:rsidP="00A10CCD">
            <w:pPr>
              <w:spacing w:line="25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76C7B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  <w:r w:rsidR="004A38E5" w:rsidRPr="00776C7B">
              <w:rPr>
                <w:rFonts w:ascii="Arial" w:hAnsi="Arial" w:cs="Arial"/>
                <w:b/>
                <w:bCs/>
                <w:sz w:val="20"/>
                <w:szCs w:val="20"/>
              </w:rPr>
              <w:t>535.695,36</w:t>
            </w:r>
            <w:r w:rsidR="0025253F" w:rsidRPr="00776C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776C7B">
              <w:rPr>
                <w:rFonts w:ascii="Arial" w:hAnsi="Arial" w:cs="Arial"/>
                <w:b/>
                <w:bCs/>
                <w:sz w:val="20"/>
                <w:szCs w:val="20"/>
              </w:rPr>
              <w:t>KM</w:t>
            </w:r>
          </w:p>
        </w:tc>
      </w:tr>
    </w:tbl>
    <w:p w14:paraId="6A03E003" w14:textId="77777777" w:rsidR="004E6975" w:rsidRPr="00BA6787" w:rsidRDefault="00B7121F" w:rsidP="004E6975">
      <w:pPr>
        <w:pStyle w:val="NoSpacing"/>
        <w:rPr>
          <w:rFonts w:ascii="Arial" w:hAnsi="Arial" w:cs="Arial"/>
        </w:rPr>
      </w:pPr>
      <w:r w:rsidRPr="00BA6787">
        <w:rPr>
          <w:rFonts w:ascii="Arial" w:hAnsi="Arial" w:cs="Arial"/>
        </w:rPr>
        <w:t xml:space="preserve"> </w:t>
      </w:r>
    </w:p>
    <w:p w14:paraId="51D1B5A1" w14:textId="54FCF6A5" w:rsidR="00B7121F" w:rsidRDefault="00B7121F" w:rsidP="004E6975">
      <w:pPr>
        <w:pStyle w:val="NoSpacing"/>
        <w:rPr>
          <w:rFonts w:ascii="Arial" w:hAnsi="Arial" w:cs="Arial"/>
        </w:rPr>
      </w:pPr>
      <w:r w:rsidRPr="00BA6787">
        <w:rPr>
          <w:rFonts w:ascii="Arial" w:hAnsi="Arial" w:cs="Arial"/>
        </w:rPr>
        <w:t xml:space="preserve">Tablica 2. Prikaz </w:t>
      </w:r>
      <w:r w:rsidR="005E53BA" w:rsidRPr="00BA6787">
        <w:rPr>
          <w:rFonts w:ascii="Arial" w:hAnsi="Arial" w:cs="Arial"/>
        </w:rPr>
        <w:t>jamstava</w:t>
      </w:r>
      <w:r w:rsidR="000E17B0" w:rsidRPr="00BA6787">
        <w:rPr>
          <w:rFonts w:ascii="Arial" w:hAnsi="Arial" w:cs="Arial"/>
        </w:rPr>
        <w:t xml:space="preserve"> na dan 3</w:t>
      </w:r>
      <w:r w:rsidR="004A38E5">
        <w:rPr>
          <w:rFonts w:ascii="Arial" w:hAnsi="Arial" w:cs="Arial"/>
        </w:rPr>
        <w:t>0</w:t>
      </w:r>
      <w:r w:rsidR="000E17B0" w:rsidRPr="00BA6787">
        <w:rPr>
          <w:rFonts w:ascii="Arial" w:hAnsi="Arial" w:cs="Arial"/>
        </w:rPr>
        <w:t>.</w:t>
      </w:r>
      <w:r w:rsidR="0025253F" w:rsidRPr="00BA6787">
        <w:rPr>
          <w:rFonts w:ascii="Arial" w:hAnsi="Arial" w:cs="Arial"/>
        </w:rPr>
        <w:t>0</w:t>
      </w:r>
      <w:r w:rsidR="004A38E5">
        <w:rPr>
          <w:rFonts w:ascii="Arial" w:hAnsi="Arial" w:cs="Arial"/>
        </w:rPr>
        <w:t>6</w:t>
      </w:r>
      <w:r w:rsidR="000E17B0" w:rsidRPr="00BA6787">
        <w:rPr>
          <w:rFonts w:ascii="Arial" w:hAnsi="Arial" w:cs="Arial"/>
        </w:rPr>
        <w:t>.202</w:t>
      </w:r>
      <w:r w:rsidR="0025253F" w:rsidRPr="00BA6787">
        <w:rPr>
          <w:rFonts w:ascii="Arial" w:hAnsi="Arial" w:cs="Arial"/>
        </w:rPr>
        <w:t>6</w:t>
      </w:r>
      <w:r w:rsidR="000E17B0" w:rsidRPr="00BA6787">
        <w:rPr>
          <w:rFonts w:ascii="Arial" w:hAnsi="Arial" w:cs="Arial"/>
        </w:rPr>
        <w:t>. godine</w:t>
      </w:r>
    </w:p>
    <w:p w14:paraId="078EEB6A" w14:textId="77777777" w:rsidR="00776C7B" w:rsidRPr="00BA6787" w:rsidRDefault="00776C7B" w:rsidP="004E6975">
      <w:pPr>
        <w:pStyle w:val="NoSpacing"/>
        <w:rPr>
          <w:rFonts w:ascii="Arial" w:hAnsi="Arial" w:cs="Arial"/>
        </w:rPr>
      </w:pPr>
    </w:p>
    <w:p w14:paraId="7B4CD0D2" w14:textId="77777777" w:rsidR="004E6975" w:rsidRPr="00BA6787" w:rsidRDefault="004E6975" w:rsidP="00BC0E46">
      <w:pPr>
        <w:spacing w:line="256" w:lineRule="auto"/>
        <w:rPr>
          <w:rFonts w:ascii="Arial" w:eastAsia="Calibri" w:hAnsi="Arial" w:cs="Arial"/>
        </w:rPr>
      </w:pPr>
    </w:p>
    <w:p w14:paraId="6DDF0BDC" w14:textId="66B05C59" w:rsidR="00BE27A2" w:rsidRPr="00BA6787" w:rsidRDefault="005E53BA" w:rsidP="004E6975">
      <w:pPr>
        <w:pStyle w:val="Heading2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BA6787">
        <w:rPr>
          <w:rFonts w:ascii="Arial" w:hAnsi="Arial" w:cs="Arial"/>
          <w:sz w:val="24"/>
          <w:szCs w:val="24"/>
        </w:rPr>
        <w:t>IZVJEŠTAVANJE</w:t>
      </w:r>
    </w:p>
    <w:p w14:paraId="1C13AFA4" w14:textId="3C019A5E" w:rsidR="00BE27A2" w:rsidRPr="00BA6787" w:rsidRDefault="00BE27A2">
      <w:pPr>
        <w:rPr>
          <w:rFonts w:ascii="Arial" w:hAnsi="Arial" w:cs="Arial"/>
        </w:rPr>
      </w:pPr>
    </w:p>
    <w:p w14:paraId="248BEBA8" w14:textId="732DAA0C" w:rsidR="00257921" w:rsidRPr="00BA6787" w:rsidRDefault="00257921" w:rsidP="00D33C36">
      <w:pPr>
        <w:jc w:val="both"/>
        <w:rPr>
          <w:rFonts w:ascii="Arial" w:hAnsi="Arial" w:cs="Arial"/>
        </w:rPr>
      </w:pPr>
      <w:r w:rsidRPr="00BA6787">
        <w:rPr>
          <w:rFonts w:ascii="Arial" w:hAnsi="Arial" w:cs="Arial"/>
        </w:rPr>
        <w:t xml:space="preserve">U skladu sa </w:t>
      </w:r>
      <w:r w:rsidR="0025253F" w:rsidRPr="00BA6787">
        <w:rPr>
          <w:rFonts w:ascii="Arial" w:hAnsi="Arial" w:cs="Arial"/>
        </w:rPr>
        <w:t xml:space="preserve">člankom 64. </w:t>
      </w:r>
      <w:r w:rsidRPr="00BA6787">
        <w:rPr>
          <w:rFonts w:ascii="Arial" w:hAnsi="Arial" w:cs="Arial"/>
        </w:rPr>
        <w:t>Zakon</w:t>
      </w:r>
      <w:r w:rsidR="0025253F" w:rsidRPr="00BA6787">
        <w:rPr>
          <w:rFonts w:ascii="Arial" w:hAnsi="Arial" w:cs="Arial"/>
        </w:rPr>
        <w:t>a</w:t>
      </w:r>
      <w:r w:rsidRPr="00BA6787">
        <w:rPr>
          <w:rFonts w:ascii="Arial" w:hAnsi="Arial" w:cs="Arial"/>
        </w:rPr>
        <w:t xml:space="preserve"> o dugu, zaduživanju i jamstvima u FBiH („Službene novine FBiH</w:t>
      </w:r>
      <w:r w:rsidR="0025253F" w:rsidRPr="00BA6787">
        <w:rPr>
          <w:rFonts w:ascii="Arial" w:hAnsi="Arial" w:cs="Arial"/>
        </w:rPr>
        <w:t>“</w:t>
      </w:r>
      <w:r w:rsidRPr="00BA6787">
        <w:rPr>
          <w:rFonts w:ascii="Arial" w:hAnsi="Arial" w:cs="Arial"/>
        </w:rPr>
        <w:t xml:space="preserve">, broj: 45/25) </w:t>
      </w:r>
      <w:r w:rsidR="00D33C36" w:rsidRPr="00BA6787">
        <w:rPr>
          <w:rFonts w:ascii="Arial" w:hAnsi="Arial" w:cs="Arial"/>
        </w:rPr>
        <w:t xml:space="preserve">i člankom 3. Pravilnika o evidencijama i izvješćivanju o dugu i jamstvima („Službene novine FBiH“, broj 92/25) </w:t>
      </w:r>
      <w:r w:rsidRPr="00BA6787">
        <w:rPr>
          <w:rFonts w:ascii="Arial" w:hAnsi="Arial" w:cs="Arial"/>
        </w:rPr>
        <w:t>Općina je uspostavila evidenciju o ukupnom dugu i jamstvima.</w:t>
      </w:r>
    </w:p>
    <w:p w14:paraId="58D3FA4C" w14:textId="6FCE1B18" w:rsidR="005E53BA" w:rsidRPr="00BA6787" w:rsidRDefault="005E53BA" w:rsidP="00D33C36">
      <w:pPr>
        <w:jc w:val="both"/>
        <w:rPr>
          <w:rFonts w:ascii="Arial" w:hAnsi="Arial" w:cs="Arial"/>
        </w:rPr>
      </w:pPr>
      <w:r w:rsidRPr="00BA6787">
        <w:rPr>
          <w:rFonts w:ascii="Arial" w:hAnsi="Arial" w:cs="Arial"/>
        </w:rPr>
        <w:t xml:space="preserve">Općina je dužna dostavljati izvješća </w:t>
      </w:r>
      <w:r w:rsidR="00D33C36" w:rsidRPr="00BA6787">
        <w:rPr>
          <w:rFonts w:ascii="Arial" w:hAnsi="Arial" w:cs="Arial"/>
        </w:rPr>
        <w:t>Federalnom ministarstvu financija</w:t>
      </w:r>
      <w:r w:rsidRPr="00BA6787">
        <w:rPr>
          <w:rFonts w:ascii="Arial" w:hAnsi="Arial" w:cs="Arial"/>
        </w:rPr>
        <w:t xml:space="preserve"> na izvještajnim obrascima</w:t>
      </w:r>
      <w:r w:rsidR="00D33C36" w:rsidRPr="00BA6787">
        <w:rPr>
          <w:rFonts w:ascii="Arial" w:hAnsi="Arial" w:cs="Arial"/>
        </w:rPr>
        <w:t xml:space="preserve"> I1-I6 u roku od 20 dana po isteku tromjesečja. Navedeni obrasci za </w:t>
      </w:r>
      <w:r w:rsidR="004A38E5">
        <w:rPr>
          <w:rFonts w:ascii="Arial" w:hAnsi="Arial" w:cs="Arial"/>
        </w:rPr>
        <w:t>I</w:t>
      </w:r>
      <w:r w:rsidR="00D33C36" w:rsidRPr="00BA6787">
        <w:rPr>
          <w:rFonts w:ascii="Arial" w:hAnsi="Arial" w:cs="Arial"/>
        </w:rPr>
        <w:t xml:space="preserve">I. </w:t>
      </w:r>
      <w:r w:rsidR="00432D98" w:rsidRPr="00BA6787">
        <w:rPr>
          <w:rFonts w:ascii="Arial" w:hAnsi="Arial" w:cs="Arial"/>
        </w:rPr>
        <w:t>t</w:t>
      </w:r>
      <w:r w:rsidR="00D33C36" w:rsidRPr="00BA6787">
        <w:rPr>
          <w:rFonts w:ascii="Arial" w:hAnsi="Arial" w:cs="Arial"/>
        </w:rPr>
        <w:t>romjesečje 2026. godine su blagovremeno dostavljeni nadležnom ministarstvu.</w:t>
      </w:r>
      <w:r w:rsidRPr="00BA6787">
        <w:rPr>
          <w:rFonts w:ascii="Arial" w:hAnsi="Arial" w:cs="Arial"/>
        </w:rPr>
        <w:t xml:space="preserve"> </w:t>
      </w:r>
    </w:p>
    <w:p w14:paraId="3625E291" w14:textId="7CC6B877" w:rsidR="00BE27A2" w:rsidRPr="00BA6787" w:rsidRDefault="00BE27A2" w:rsidP="00D33C36">
      <w:pPr>
        <w:jc w:val="both"/>
        <w:rPr>
          <w:rFonts w:ascii="Arial" w:hAnsi="Arial" w:cs="Arial"/>
        </w:rPr>
      </w:pPr>
      <w:r w:rsidRPr="00BA6787">
        <w:rPr>
          <w:rFonts w:ascii="Arial" w:hAnsi="Arial" w:cs="Arial"/>
        </w:rPr>
        <w:t xml:space="preserve">Općina je dužna </w:t>
      </w:r>
      <w:r w:rsidR="002321F4" w:rsidRPr="00BA6787">
        <w:rPr>
          <w:rFonts w:ascii="Arial" w:hAnsi="Arial" w:cs="Arial"/>
        </w:rPr>
        <w:t>sačinjavati i dostavljati Općin</w:t>
      </w:r>
      <w:r w:rsidR="00257921" w:rsidRPr="00BA6787">
        <w:rPr>
          <w:rFonts w:ascii="Arial" w:hAnsi="Arial" w:cs="Arial"/>
        </w:rPr>
        <w:t>skom vijeću kvartaln</w:t>
      </w:r>
      <w:r w:rsidR="00432D98" w:rsidRPr="00BA6787">
        <w:rPr>
          <w:rFonts w:ascii="Arial" w:hAnsi="Arial" w:cs="Arial"/>
        </w:rPr>
        <w:t xml:space="preserve">o </w:t>
      </w:r>
      <w:r w:rsidR="00257921" w:rsidRPr="00BA6787">
        <w:rPr>
          <w:rFonts w:ascii="Arial" w:hAnsi="Arial" w:cs="Arial"/>
        </w:rPr>
        <w:t>izvješć</w:t>
      </w:r>
      <w:r w:rsidR="005E53BA" w:rsidRPr="00BA6787">
        <w:rPr>
          <w:rFonts w:ascii="Arial" w:hAnsi="Arial" w:cs="Arial"/>
        </w:rPr>
        <w:t>e</w:t>
      </w:r>
      <w:r w:rsidR="00257921" w:rsidRPr="00BA6787">
        <w:rPr>
          <w:rFonts w:ascii="Arial" w:hAnsi="Arial" w:cs="Arial"/>
        </w:rPr>
        <w:t xml:space="preserve"> o dugu Općine.</w:t>
      </w:r>
    </w:p>
    <w:p w14:paraId="1672F0EE" w14:textId="66BBD644" w:rsidR="005E53BA" w:rsidRPr="00BA6787" w:rsidRDefault="005E53BA">
      <w:pPr>
        <w:rPr>
          <w:rFonts w:ascii="Arial" w:hAnsi="Arial" w:cs="Arial"/>
        </w:rPr>
      </w:pPr>
      <w:bookmarkStart w:id="0" w:name="_GoBack"/>
      <w:bookmarkEnd w:id="0"/>
    </w:p>
    <w:p w14:paraId="745BECE0" w14:textId="197EDD0E" w:rsidR="005E53BA" w:rsidRPr="00776C7B" w:rsidRDefault="005E53BA" w:rsidP="00776C7B">
      <w:pPr>
        <w:pStyle w:val="NoSpacing"/>
        <w:rPr>
          <w:rFonts w:ascii="Arial" w:hAnsi="Arial" w:cs="Arial"/>
        </w:rPr>
      </w:pPr>
      <w:r w:rsidRPr="00776C7B">
        <w:rPr>
          <w:rFonts w:ascii="Arial" w:hAnsi="Arial" w:cs="Arial"/>
        </w:rPr>
        <w:t>Obradila:</w:t>
      </w:r>
      <w:r w:rsidRPr="00776C7B">
        <w:rPr>
          <w:rFonts w:ascii="Arial" w:hAnsi="Arial" w:cs="Arial"/>
        </w:rPr>
        <w:tab/>
      </w:r>
      <w:r w:rsidRPr="00776C7B">
        <w:rPr>
          <w:rFonts w:ascii="Arial" w:hAnsi="Arial" w:cs="Arial"/>
        </w:rPr>
        <w:tab/>
      </w:r>
      <w:r w:rsidRPr="00776C7B">
        <w:rPr>
          <w:rFonts w:ascii="Arial" w:hAnsi="Arial" w:cs="Arial"/>
        </w:rPr>
        <w:tab/>
      </w:r>
      <w:r w:rsidRPr="00776C7B">
        <w:rPr>
          <w:rFonts w:ascii="Arial" w:hAnsi="Arial" w:cs="Arial"/>
        </w:rPr>
        <w:tab/>
      </w:r>
      <w:r w:rsidRPr="00776C7B">
        <w:rPr>
          <w:rFonts w:ascii="Arial" w:hAnsi="Arial" w:cs="Arial"/>
        </w:rPr>
        <w:tab/>
      </w:r>
      <w:r w:rsidRPr="00776C7B">
        <w:rPr>
          <w:rFonts w:ascii="Arial" w:hAnsi="Arial" w:cs="Arial"/>
        </w:rPr>
        <w:tab/>
      </w:r>
      <w:r w:rsidRPr="00776C7B">
        <w:rPr>
          <w:rFonts w:ascii="Arial" w:hAnsi="Arial" w:cs="Arial"/>
        </w:rPr>
        <w:tab/>
      </w:r>
      <w:r w:rsidRPr="00776C7B">
        <w:rPr>
          <w:rFonts w:ascii="Arial" w:hAnsi="Arial" w:cs="Arial"/>
        </w:rPr>
        <w:tab/>
      </w:r>
    </w:p>
    <w:p w14:paraId="070D2052" w14:textId="77777777" w:rsidR="00776C7B" w:rsidRPr="00776C7B" w:rsidRDefault="00E3763E" w:rsidP="00776C7B">
      <w:pPr>
        <w:pStyle w:val="NoSpacing"/>
        <w:rPr>
          <w:rFonts w:ascii="Arial" w:hAnsi="Arial" w:cs="Arial"/>
        </w:rPr>
      </w:pPr>
      <w:r w:rsidRPr="00776C7B">
        <w:rPr>
          <w:rFonts w:ascii="Arial" w:hAnsi="Arial" w:cs="Arial"/>
        </w:rPr>
        <w:t>Služba za razvoj, poduzetništvo, obrt i financije</w:t>
      </w:r>
      <w:r w:rsidR="005E53BA" w:rsidRPr="00776C7B">
        <w:rPr>
          <w:rFonts w:ascii="Arial" w:hAnsi="Arial" w:cs="Arial"/>
        </w:rPr>
        <w:tab/>
      </w:r>
      <w:r w:rsidR="005E53BA" w:rsidRPr="00776C7B">
        <w:rPr>
          <w:rFonts w:ascii="Arial" w:hAnsi="Arial" w:cs="Arial"/>
        </w:rPr>
        <w:tab/>
      </w:r>
      <w:r w:rsidR="005E53BA" w:rsidRPr="00776C7B">
        <w:rPr>
          <w:rFonts w:ascii="Arial" w:hAnsi="Arial" w:cs="Arial"/>
        </w:rPr>
        <w:tab/>
      </w:r>
      <w:r w:rsidR="005E53BA" w:rsidRPr="00776C7B">
        <w:rPr>
          <w:rFonts w:ascii="Arial" w:hAnsi="Arial" w:cs="Arial"/>
        </w:rPr>
        <w:tab/>
      </w:r>
      <w:r w:rsidR="005E53BA" w:rsidRPr="00776C7B">
        <w:rPr>
          <w:rFonts w:ascii="Arial" w:hAnsi="Arial" w:cs="Arial"/>
        </w:rPr>
        <w:tab/>
      </w:r>
      <w:r w:rsidR="005E53BA" w:rsidRPr="00776C7B">
        <w:rPr>
          <w:rFonts w:ascii="Arial" w:hAnsi="Arial" w:cs="Arial"/>
        </w:rPr>
        <w:tab/>
      </w:r>
    </w:p>
    <w:p w14:paraId="65836BFD" w14:textId="03F13626" w:rsidR="005E53BA" w:rsidRPr="00776C7B" w:rsidRDefault="005E53BA" w:rsidP="00776C7B">
      <w:pPr>
        <w:pStyle w:val="NoSpacing"/>
        <w:rPr>
          <w:rFonts w:ascii="Arial" w:hAnsi="Arial" w:cs="Arial"/>
          <w:b/>
        </w:rPr>
      </w:pPr>
      <w:r w:rsidRPr="00776C7B">
        <w:rPr>
          <w:rFonts w:ascii="Arial" w:hAnsi="Arial" w:cs="Arial"/>
        </w:rPr>
        <w:t>Marija Mišura, mag.oec</w:t>
      </w:r>
      <w:r w:rsidRPr="00BA6787">
        <w:t>.</w:t>
      </w:r>
      <w:r w:rsidR="00E3763E" w:rsidRPr="00BA6787">
        <w:tab/>
      </w:r>
      <w:r w:rsidR="00E3763E" w:rsidRPr="00BA6787">
        <w:tab/>
      </w:r>
      <w:r w:rsidR="00E3763E" w:rsidRPr="00BA6787">
        <w:tab/>
      </w:r>
      <w:r w:rsidR="00E3763E" w:rsidRPr="00BA6787">
        <w:tab/>
      </w:r>
      <w:r w:rsidR="00E3763E" w:rsidRPr="00BA6787">
        <w:tab/>
      </w:r>
      <w:r w:rsidR="00776C7B">
        <w:t xml:space="preserve">                </w:t>
      </w:r>
      <w:r w:rsidR="00E3763E" w:rsidRPr="00BA6787">
        <w:tab/>
      </w:r>
      <w:r w:rsidR="00E3763E" w:rsidRPr="00776C7B">
        <w:rPr>
          <w:rFonts w:ascii="Arial" w:hAnsi="Arial" w:cs="Arial"/>
          <w:b/>
        </w:rPr>
        <w:t>NAČELNIK</w:t>
      </w:r>
    </w:p>
    <w:p w14:paraId="111FE3CD" w14:textId="7CC6647B" w:rsidR="00E3763E" w:rsidRPr="00BA6787" w:rsidRDefault="00E3763E">
      <w:pPr>
        <w:rPr>
          <w:rFonts w:ascii="Arial" w:hAnsi="Arial" w:cs="Arial"/>
          <w:b/>
        </w:rPr>
      </w:pPr>
      <w:r w:rsidRPr="00BA6787">
        <w:rPr>
          <w:rFonts w:ascii="Arial" w:hAnsi="Arial" w:cs="Arial"/>
          <w:b/>
        </w:rPr>
        <w:tab/>
      </w:r>
      <w:r w:rsidRPr="00BA6787">
        <w:rPr>
          <w:rFonts w:ascii="Arial" w:hAnsi="Arial" w:cs="Arial"/>
          <w:b/>
        </w:rPr>
        <w:tab/>
      </w:r>
      <w:r w:rsidRPr="00BA6787">
        <w:rPr>
          <w:rFonts w:ascii="Arial" w:hAnsi="Arial" w:cs="Arial"/>
          <w:b/>
        </w:rPr>
        <w:tab/>
      </w:r>
      <w:r w:rsidRPr="00BA6787">
        <w:rPr>
          <w:rFonts w:ascii="Arial" w:hAnsi="Arial" w:cs="Arial"/>
          <w:b/>
        </w:rPr>
        <w:tab/>
      </w:r>
      <w:r w:rsidRPr="00BA6787">
        <w:rPr>
          <w:rFonts w:ascii="Arial" w:hAnsi="Arial" w:cs="Arial"/>
          <w:b/>
        </w:rPr>
        <w:tab/>
      </w:r>
      <w:r w:rsidRPr="00BA6787">
        <w:rPr>
          <w:rFonts w:ascii="Arial" w:hAnsi="Arial" w:cs="Arial"/>
          <w:b/>
        </w:rPr>
        <w:tab/>
      </w:r>
      <w:r w:rsidRPr="00BA6787">
        <w:rPr>
          <w:rFonts w:ascii="Arial" w:hAnsi="Arial" w:cs="Arial"/>
          <w:b/>
        </w:rPr>
        <w:tab/>
      </w:r>
      <w:r w:rsidRPr="00BA6787">
        <w:rPr>
          <w:rFonts w:ascii="Arial" w:hAnsi="Arial" w:cs="Arial"/>
          <w:b/>
        </w:rPr>
        <w:tab/>
      </w:r>
      <w:r w:rsidRPr="00BA6787">
        <w:rPr>
          <w:rFonts w:ascii="Arial" w:hAnsi="Arial" w:cs="Arial"/>
          <w:b/>
        </w:rPr>
        <w:tab/>
        <w:t xml:space="preserve">       dr. Jozo Ivančević</w:t>
      </w:r>
    </w:p>
    <w:p w14:paraId="0F73FEEC" w14:textId="77777777" w:rsidR="00257921" w:rsidRPr="00BA6787" w:rsidRDefault="00257921">
      <w:pPr>
        <w:rPr>
          <w:rFonts w:ascii="Arial" w:hAnsi="Arial" w:cs="Arial"/>
        </w:rPr>
      </w:pPr>
    </w:p>
    <w:sectPr w:rsidR="00257921" w:rsidRPr="00BA6787" w:rsidSect="00776C7B">
      <w:footerReference w:type="default" r:id="rId7"/>
      <w:pgSz w:w="11906" w:h="16838"/>
      <w:pgMar w:top="1417" w:right="1133" w:bottom="127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810759" w14:textId="77777777" w:rsidR="00DF42E3" w:rsidRDefault="00DF42E3" w:rsidP="00A10CCD">
      <w:pPr>
        <w:spacing w:after="0" w:line="240" w:lineRule="auto"/>
      </w:pPr>
      <w:r>
        <w:separator/>
      </w:r>
    </w:p>
  </w:endnote>
  <w:endnote w:type="continuationSeparator" w:id="0">
    <w:p w14:paraId="1B2B46F5" w14:textId="77777777" w:rsidR="00DF42E3" w:rsidRDefault="00DF42E3" w:rsidP="00A10C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78798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1402DB" w14:textId="34B0A2FB" w:rsidR="007948CC" w:rsidRDefault="007948C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70A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4825561B" w14:textId="77777777" w:rsidR="007948CC" w:rsidRDefault="007948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95BD2E" w14:textId="77777777" w:rsidR="00DF42E3" w:rsidRDefault="00DF42E3" w:rsidP="00A10CCD">
      <w:pPr>
        <w:spacing w:after="0" w:line="240" w:lineRule="auto"/>
      </w:pPr>
      <w:r>
        <w:separator/>
      </w:r>
    </w:p>
  </w:footnote>
  <w:footnote w:type="continuationSeparator" w:id="0">
    <w:p w14:paraId="2462B4F9" w14:textId="77777777" w:rsidR="00DF42E3" w:rsidRDefault="00DF42E3" w:rsidP="00A10C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722538"/>
    <w:multiLevelType w:val="hybridMultilevel"/>
    <w:tmpl w:val="EFCE6DE8"/>
    <w:lvl w:ilvl="0" w:tplc="10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85C75"/>
    <w:multiLevelType w:val="hybridMultilevel"/>
    <w:tmpl w:val="1F6A6D78"/>
    <w:lvl w:ilvl="0" w:tplc="101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483D03"/>
    <w:multiLevelType w:val="hybridMultilevel"/>
    <w:tmpl w:val="8C6EC484"/>
    <w:lvl w:ilvl="0" w:tplc="165AFBC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72CEB"/>
    <w:multiLevelType w:val="hybridMultilevel"/>
    <w:tmpl w:val="B6C2B076"/>
    <w:lvl w:ilvl="0" w:tplc="FDDECC3C">
      <w:start w:val="15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842BC"/>
    <w:multiLevelType w:val="hybridMultilevel"/>
    <w:tmpl w:val="509A986E"/>
    <w:lvl w:ilvl="0" w:tplc="10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A51BA9"/>
    <w:multiLevelType w:val="hybridMultilevel"/>
    <w:tmpl w:val="272ACA58"/>
    <w:lvl w:ilvl="0" w:tplc="10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897EF5"/>
    <w:multiLevelType w:val="hybridMultilevel"/>
    <w:tmpl w:val="F9888EB8"/>
    <w:lvl w:ilvl="0" w:tplc="A98CEF46">
      <w:start w:val="5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5245AB"/>
    <w:multiLevelType w:val="hybridMultilevel"/>
    <w:tmpl w:val="9460B324"/>
    <w:lvl w:ilvl="0" w:tplc="10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DE0C51"/>
    <w:multiLevelType w:val="hybridMultilevel"/>
    <w:tmpl w:val="804A36A0"/>
    <w:lvl w:ilvl="0" w:tplc="101A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9"/>
  </w:num>
  <w:num w:numId="4">
    <w:abstractNumId w:val="8"/>
  </w:num>
  <w:num w:numId="5">
    <w:abstractNumId w:val="3"/>
  </w:num>
  <w:num w:numId="6">
    <w:abstractNumId w:val="7"/>
  </w:num>
  <w:num w:numId="7">
    <w:abstractNumId w:val="1"/>
  </w:num>
  <w:num w:numId="8">
    <w:abstractNumId w:val="2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E46"/>
    <w:rsid w:val="00012CA7"/>
    <w:rsid w:val="00015E2D"/>
    <w:rsid w:val="00067F78"/>
    <w:rsid w:val="00075860"/>
    <w:rsid w:val="000A5C0A"/>
    <w:rsid w:val="000B2452"/>
    <w:rsid w:val="000E17B0"/>
    <w:rsid w:val="000E7686"/>
    <w:rsid w:val="00136FC1"/>
    <w:rsid w:val="001850FF"/>
    <w:rsid w:val="001C6B78"/>
    <w:rsid w:val="002321F4"/>
    <w:rsid w:val="0023762B"/>
    <w:rsid w:val="0025253F"/>
    <w:rsid w:val="00254ECE"/>
    <w:rsid w:val="00257921"/>
    <w:rsid w:val="003143A2"/>
    <w:rsid w:val="00314F92"/>
    <w:rsid w:val="00336A55"/>
    <w:rsid w:val="003539EC"/>
    <w:rsid w:val="00371C17"/>
    <w:rsid w:val="00391A06"/>
    <w:rsid w:val="00424166"/>
    <w:rsid w:val="00432D98"/>
    <w:rsid w:val="004A38E5"/>
    <w:rsid w:val="004D0BF0"/>
    <w:rsid w:val="004D4973"/>
    <w:rsid w:val="004E6975"/>
    <w:rsid w:val="004F0563"/>
    <w:rsid w:val="004F2C04"/>
    <w:rsid w:val="00587841"/>
    <w:rsid w:val="005A4F2B"/>
    <w:rsid w:val="005E53BA"/>
    <w:rsid w:val="006255AC"/>
    <w:rsid w:val="0064508D"/>
    <w:rsid w:val="00714E48"/>
    <w:rsid w:val="00744AB4"/>
    <w:rsid w:val="00776C7B"/>
    <w:rsid w:val="007948CC"/>
    <w:rsid w:val="007C24A9"/>
    <w:rsid w:val="007C4803"/>
    <w:rsid w:val="007D7F8F"/>
    <w:rsid w:val="0083078C"/>
    <w:rsid w:val="008537E0"/>
    <w:rsid w:val="0086491F"/>
    <w:rsid w:val="008C1530"/>
    <w:rsid w:val="008F09A8"/>
    <w:rsid w:val="009071C2"/>
    <w:rsid w:val="009374E9"/>
    <w:rsid w:val="009915C7"/>
    <w:rsid w:val="009A5021"/>
    <w:rsid w:val="009C1DAD"/>
    <w:rsid w:val="009F7D23"/>
    <w:rsid w:val="00A02986"/>
    <w:rsid w:val="00A10CCD"/>
    <w:rsid w:val="00A607E3"/>
    <w:rsid w:val="00AC2C0D"/>
    <w:rsid w:val="00B24FEE"/>
    <w:rsid w:val="00B50FBD"/>
    <w:rsid w:val="00B7121F"/>
    <w:rsid w:val="00B72AB3"/>
    <w:rsid w:val="00BA6787"/>
    <w:rsid w:val="00BC0E46"/>
    <w:rsid w:val="00BE27A2"/>
    <w:rsid w:val="00BF0CD7"/>
    <w:rsid w:val="00C13799"/>
    <w:rsid w:val="00C33F56"/>
    <w:rsid w:val="00CB70A1"/>
    <w:rsid w:val="00CD146D"/>
    <w:rsid w:val="00D12D3D"/>
    <w:rsid w:val="00D1417E"/>
    <w:rsid w:val="00D33C36"/>
    <w:rsid w:val="00D92894"/>
    <w:rsid w:val="00DC1229"/>
    <w:rsid w:val="00DC5CE6"/>
    <w:rsid w:val="00DF42E3"/>
    <w:rsid w:val="00DF6725"/>
    <w:rsid w:val="00E3763E"/>
    <w:rsid w:val="00E42E0E"/>
    <w:rsid w:val="00E822B6"/>
    <w:rsid w:val="00ED2650"/>
    <w:rsid w:val="00F300D2"/>
    <w:rsid w:val="00F47F2A"/>
    <w:rsid w:val="00F9427C"/>
    <w:rsid w:val="00FB53E5"/>
    <w:rsid w:val="00FF5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46F2B"/>
  <w15:chartTrackingRefBased/>
  <w15:docId w15:val="{C7172133-755E-4106-A8C1-B9520077B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0E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C0E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0E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0E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0E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0E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0E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0E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0E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0E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C0E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0E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0E4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0E4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0E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0E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0E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0E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0E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0E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0E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0E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0E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0E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0E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0E4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0E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0E4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0E46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BC0E4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C0E4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C0E4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10C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0CCD"/>
  </w:style>
  <w:style w:type="paragraph" w:styleId="Footer">
    <w:name w:val="footer"/>
    <w:basedOn w:val="Normal"/>
    <w:link w:val="FooterChar"/>
    <w:uiPriority w:val="99"/>
    <w:unhideWhenUsed/>
    <w:rsid w:val="00A10C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0CCD"/>
  </w:style>
  <w:style w:type="paragraph" w:styleId="NoSpacing">
    <w:name w:val="No Spacing"/>
    <w:uiPriority w:val="1"/>
    <w:qFormat/>
    <w:rsid w:val="004E697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6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9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687</TotalTime>
  <Pages>1</Pages>
  <Words>1431</Words>
  <Characters>8157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Marić</dc:creator>
  <cp:keywords/>
  <dc:description/>
  <cp:lastModifiedBy>Marija Mišura</cp:lastModifiedBy>
  <cp:revision>36</cp:revision>
  <cp:lastPrinted>2026-07-17T06:39:00Z</cp:lastPrinted>
  <dcterms:created xsi:type="dcterms:W3CDTF">2026-02-02T08:52:00Z</dcterms:created>
  <dcterms:modified xsi:type="dcterms:W3CDTF">2026-07-17T06:40:00Z</dcterms:modified>
</cp:coreProperties>
</file>